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B20A62" w:rsidRPr="00B20A62" w:rsidTr="00B20A62">
        <w:trPr>
          <w:tblCellSpacing w:w="15" w:type="dxa"/>
        </w:trPr>
        <w:tc>
          <w:tcPr>
            <w:tcW w:w="0" w:type="auto"/>
            <w:shd w:val="clear" w:color="auto" w:fill="FFFFFF"/>
            <w:vAlign w:val="center"/>
            <w:hideMark/>
          </w:tcPr>
          <w:p w:rsidR="00B20A62" w:rsidRPr="00B20A62" w:rsidRDefault="00B20A62" w:rsidP="00B20A62">
            <w:pPr>
              <w:widowControl/>
              <w:spacing w:line="375" w:lineRule="atLeast"/>
              <w:jc w:val="center"/>
              <w:rPr>
                <w:rFonts w:ascii="微软雅黑" w:eastAsia="微软雅黑" w:hAnsi="微软雅黑" w:cs="宋体"/>
                <w:color w:val="000000"/>
                <w:kern w:val="0"/>
                <w:sz w:val="22"/>
              </w:rPr>
            </w:pPr>
            <w:r w:rsidRPr="00B20A62">
              <w:rPr>
                <w:rFonts w:ascii="微软雅黑" w:eastAsia="微软雅黑" w:hAnsi="微软雅黑" w:cs="宋体" w:hint="eastAsia"/>
                <w:color w:val="FF0000"/>
                <w:kern w:val="0"/>
                <w:sz w:val="27"/>
                <w:szCs w:val="27"/>
              </w:rPr>
              <w:t>2015</w:t>
            </w:r>
            <w:r>
              <w:rPr>
                <w:rFonts w:ascii="微软雅黑" w:eastAsia="微软雅黑" w:hAnsi="微软雅黑" w:cs="宋体" w:hint="eastAsia"/>
                <w:color w:val="FF0000"/>
                <w:kern w:val="0"/>
                <w:sz w:val="27"/>
                <w:szCs w:val="27"/>
              </w:rPr>
              <w:t>年农</w:t>
            </w:r>
            <w:r>
              <w:rPr>
                <w:rFonts w:ascii="微软雅黑" w:eastAsia="微软雅黑" w:hAnsi="微软雅黑" w:cs="宋体"/>
                <w:color w:val="FF0000"/>
                <w:kern w:val="0"/>
                <w:sz w:val="27"/>
                <w:szCs w:val="27"/>
              </w:rPr>
              <w:t>工党甘肃省委</w:t>
            </w:r>
            <w:proofErr w:type="gramStart"/>
            <w:r>
              <w:rPr>
                <w:rFonts w:ascii="微软雅黑" w:eastAsia="微软雅黑" w:hAnsi="微软雅黑" w:cs="宋体"/>
                <w:color w:val="FF0000"/>
                <w:kern w:val="0"/>
                <w:sz w:val="27"/>
                <w:szCs w:val="27"/>
              </w:rPr>
              <w:t>会</w:t>
            </w:r>
            <w:r w:rsidRPr="00B20A62">
              <w:rPr>
                <w:rFonts w:ascii="微软雅黑" w:eastAsia="微软雅黑" w:hAnsi="微软雅黑" w:cs="宋体" w:hint="eastAsia"/>
                <w:color w:val="FF0000"/>
                <w:kern w:val="0"/>
                <w:sz w:val="27"/>
                <w:szCs w:val="27"/>
              </w:rPr>
              <w:t>部门</w:t>
            </w:r>
            <w:proofErr w:type="gramEnd"/>
            <w:r w:rsidRPr="00B20A62">
              <w:rPr>
                <w:rFonts w:ascii="微软雅黑" w:eastAsia="微软雅黑" w:hAnsi="微软雅黑" w:cs="宋体" w:hint="eastAsia"/>
                <w:color w:val="FF0000"/>
                <w:kern w:val="0"/>
                <w:sz w:val="27"/>
                <w:szCs w:val="27"/>
              </w:rPr>
              <w:t>决算</w:t>
            </w:r>
            <w:r w:rsidRPr="00B20A62">
              <w:rPr>
                <w:rFonts w:ascii="微软雅黑" w:eastAsia="微软雅黑" w:hAnsi="微软雅黑" w:cs="宋体"/>
                <w:noProof/>
                <w:color w:val="FF0000"/>
                <w:kern w:val="0"/>
                <w:sz w:val="27"/>
                <w:szCs w:val="27"/>
              </w:rPr>
              <w:drawing>
                <wp:inline distT="0" distB="0" distL="0" distR="0" wp14:anchorId="2150E4A2" wp14:editId="0200FBF6">
                  <wp:extent cx="99060" cy="121920"/>
                  <wp:effectExtent l="0" t="0" r="0" b="0"/>
                  <wp:docPr id="1" name="图片 1" descr="http://www.gsinfo.net.cn/images/atta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sinfo.net.cn/images/attach.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 cy="121920"/>
                          </a:xfrm>
                          <a:prstGeom prst="rect">
                            <a:avLst/>
                          </a:prstGeom>
                          <a:noFill/>
                          <a:ln>
                            <a:noFill/>
                          </a:ln>
                        </pic:spPr>
                      </pic:pic>
                    </a:graphicData>
                  </a:graphic>
                </wp:inline>
              </w:drawing>
            </w:r>
          </w:p>
        </w:tc>
      </w:tr>
      <w:tr w:rsidR="00B20A62" w:rsidRPr="00B20A62" w:rsidTr="00B20A62">
        <w:trPr>
          <w:tblCellSpacing w:w="15" w:type="dxa"/>
        </w:trPr>
        <w:tc>
          <w:tcPr>
            <w:tcW w:w="0" w:type="auto"/>
            <w:shd w:val="clear" w:color="auto" w:fill="FFFFFF"/>
            <w:vAlign w:val="center"/>
            <w:hideMark/>
          </w:tcPr>
          <w:p w:rsidR="00B20A62" w:rsidRPr="00B20A62" w:rsidRDefault="00B20A62" w:rsidP="00B20A62">
            <w:pPr>
              <w:widowControl/>
              <w:spacing w:line="400" w:lineRule="atLeast"/>
              <w:jc w:val="center"/>
              <w:rPr>
                <w:rFonts w:ascii="微软雅黑" w:eastAsia="微软雅黑" w:hAnsi="微软雅黑" w:cs="宋体"/>
                <w:color w:val="000000"/>
                <w:kern w:val="0"/>
                <w:sz w:val="22"/>
              </w:rPr>
            </w:pPr>
          </w:p>
        </w:tc>
      </w:tr>
      <w:tr w:rsidR="00B20A62" w:rsidRPr="00B20A62" w:rsidTr="00B20A62">
        <w:trPr>
          <w:tblCellSpacing w:w="15" w:type="dxa"/>
        </w:trPr>
        <w:tc>
          <w:tcPr>
            <w:tcW w:w="0" w:type="auto"/>
            <w:shd w:val="clear" w:color="auto" w:fill="FFFFFF"/>
            <w:vAlign w:val="center"/>
            <w:hideMark/>
          </w:tcPr>
          <w:p w:rsidR="00B20A62" w:rsidRPr="00B20A62" w:rsidRDefault="00B20A62" w:rsidP="00B20A62">
            <w:pPr>
              <w:widowControl/>
              <w:spacing w:line="405" w:lineRule="atLeast"/>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       一、部门概况</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（一）主要职能</w:t>
            </w:r>
          </w:p>
          <w:p w:rsidR="003C73CB" w:rsidRDefault="00B20A62" w:rsidP="00EB7FBC">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color w:val="000000"/>
                <w:kern w:val="0"/>
                <w:sz w:val="23"/>
                <w:szCs w:val="23"/>
              </w:rPr>
              <w:t>1.</w:t>
            </w:r>
            <w:r w:rsidR="003C73CB">
              <w:rPr>
                <w:rFonts w:ascii="微软雅黑" w:eastAsia="微软雅黑" w:hAnsi="微软雅黑" w:cs="宋体" w:hint="eastAsia"/>
                <w:color w:val="000000"/>
                <w:kern w:val="0"/>
                <w:sz w:val="23"/>
                <w:szCs w:val="23"/>
              </w:rPr>
              <w:t>政治协商</w:t>
            </w:r>
            <w:r w:rsidR="003C73CB">
              <w:rPr>
                <w:rFonts w:ascii="微软雅黑" w:eastAsia="微软雅黑" w:hAnsi="微软雅黑" w:cs="宋体"/>
                <w:color w:val="000000"/>
                <w:kern w:val="0"/>
                <w:sz w:val="23"/>
                <w:szCs w:val="23"/>
              </w:rPr>
              <w:t>、民主监督、参政议政。结合</w:t>
            </w:r>
            <w:r w:rsidR="003C73CB">
              <w:rPr>
                <w:rFonts w:ascii="微软雅黑" w:eastAsia="微软雅黑" w:hAnsi="微软雅黑" w:cs="宋体" w:hint="eastAsia"/>
                <w:color w:val="000000"/>
                <w:kern w:val="0"/>
                <w:sz w:val="23"/>
                <w:szCs w:val="23"/>
              </w:rPr>
              <w:t>国</w:t>
            </w:r>
            <w:r w:rsidR="003C73CB">
              <w:rPr>
                <w:rFonts w:ascii="微软雅黑" w:eastAsia="微软雅黑" w:hAnsi="微软雅黑" w:cs="宋体"/>
                <w:color w:val="000000"/>
                <w:kern w:val="0"/>
                <w:sz w:val="23"/>
                <w:szCs w:val="23"/>
              </w:rPr>
              <w:t>家和我省经济</w:t>
            </w:r>
            <w:bookmarkStart w:id="0" w:name="_GoBack"/>
            <w:bookmarkEnd w:id="0"/>
            <w:r w:rsidR="003C73CB">
              <w:rPr>
                <w:rFonts w:ascii="微软雅黑" w:eastAsia="微软雅黑" w:hAnsi="微软雅黑" w:cs="宋体" w:hint="eastAsia"/>
                <w:color w:val="000000"/>
                <w:kern w:val="0"/>
                <w:sz w:val="23"/>
                <w:szCs w:val="23"/>
              </w:rPr>
              <w:t>社会</w:t>
            </w:r>
            <w:r w:rsidR="003C73CB">
              <w:rPr>
                <w:rFonts w:ascii="微软雅黑" w:eastAsia="微软雅黑" w:hAnsi="微软雅黑" w:cs="宋体"/>
                <w:color w:val="000000"/>
                <w:kern w:val="0"/>
                <w:sz w:val="23"/>
                <w:szCs w:val="23"/>
              </w:rPr>
              <w:t>发展的总体</w:t>
            </w:r>
            <w:r w:rsidR="003C73CB">
              <w:rPr>
                <w:rFonts w:ascii="微软雅黑" w:eastAsia="微软雅黑" w:hAnsi="微软雅黑" w:cs="宋体" w:hint="eastAsia"/>
                <w:color w:val="000000"/>
                <w:kern w:val="0"/>
                <w:sz w:val="23"/>
                <w:szCs w:val="23"/>
              </w:rPr>
              <w:t>目标</w:t>
            </w:r>
            <w:r w:rsidR="003C73CB">
              <w:rPr>
                <w:rFonts w:ascii="微软雅黑" w:eastAsia="微软雅黑" w:hAnsi="微软雅黑" w:cs="宋体"/>
                <w:color w:val="000000"/>
                <w:kern w:val="0"/>
                <w:sz w:val="23"/>
                <w:szCs w:val="23"/>
              </w:rPr>
              <w:t>任务，就生态安全、环境保护、深化改革等问题深入开展调查研究，并提出一系列意见和建议，为国家和我省的决策及宏观管理等提供可靠的参考依据。</w:t>
            </w:r>
          </w:p>
          <w:p w:rsidR="00B04A24" w:rsidRDefault="00B20A62" w:rsidP="00B04A24">
            <w:pPr>
              <w:widowControl/>
              <w:spacing w:before="100" w:beforeAutospacing="1" w:after="100" w:afterAutospacing="1" w:line="405" w:lineRule="atLeast"/>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（二）部门决算单位构成</w:t>
            </w:r>
          </w:p>
          <w:p w:rsidR="00B20A62" w:rsidRDefault="00B04A24" w:rsidP="00B04A24">
            <w:pPr>
              <w:widowControl/>
              <w:spacing w:before="100" w:beforeAutospacing="1" w:after="100" w:afterAutospacing="1" w:line="405" w:lineRule="atLeast"/>
              <w:ind w:firstLineChars="200" w:firstLine="460"/>
              <w:jc w:val="left"/>
              <w:rPr>
                <w:rFonts w:ascii="微软雅黑" w:eastAsia="微软雅黑" w:hAnsi="微软雅黑" w:cs="宋体"/>
                <w:color w:val="000000"/>
                <w:kern w:val="0"/>
                <w:sz w:val="23"/>
                <w:szCs w:val="23"/>
              </w:rPr>
            </w:pPr>
            <w:r>
              <w:rPr>
                <w:rFonts w:ascii="微软雅黑" w:eastAsia="微软雅黑" w:hAnsi="微软雅黑" w:cs="宋体" w:hint="eastAsia"/>
                <w:color w:val="000000"/>
                <w:kern w:val="0"/>
                <w:sz w:val="23"/>
                <w:szCs w:val="23"/>
              </w:rPr>
              <w:t>农工</w:t>
            </w:r>
            <w:r>
              <w:rPr>
                <w:rFonts w:ascii="微软雅黑" w:eastAsia="微软雅黑" w:hAnsi="微软雅黑" w:cs="宋体"/>
                <w:color w:val="000000"/>
                <w:kern w:val="0"/>
                <w:sz w:val="23"/>
                <w:szCs w:val="23"/>
              </w:rPr>
              <w:t>民主党甘肃省委</w:t>
            </w:r>
            <w:proofErr w:type="gramStart"/>
            <w:r>
              <w:rPr>
                <w:rFonts w:ascii="微软雅黑" w:eastAsia="微软雅黑" w:hAnsi="微软雅黑" w:cs="宋体"/>
                <w:color w:val="000000"/>
                <w:kern w:val="0"/>
                <w:sz w:val="23"/>
                <w:szCs w:val="23"/>
              </w:rPr>
              <w:t>会机关</w:t>
            </w:r>
            <w:proofErr w:type="gramEnd"/>
            <w:r>
              <w:rPr>
                <w:rFonts w:ascii="微软雅黑" w:eastAsia="微软雅黑" w:hAnsi="微软雅黑" w:cs="宋体"/>
                <w:color w:val="000000"/>
                <w:kern w:val="0"/>
                <w:sz w:val="23"/>
                <w:szCs w:val="23"/>
              </w:rPr>
              <w:t>内设</w:t>
            </w:r>
            <w:r>
              <w:rPr>
                <w:rFonts w:ascii="微软雅黑" w:eastAsia="微软雅黑" w:hAnsi="微软雅黑" w:cs="宋体" w:hint="eastAsia"/>
                <w:color w:val="000000"/>
                <w:kern w:val="0"/>
                <w:sz w:val="23"/>
                <w:szCs w:val="23"/>
              </w:rPr>
              <w:t>3个</w:t>
            </w:r>
            <w:r>
              <w:rPr>
                <w:rFonts w:ascii="微软雅黑" w:eastAsia="微软雅黑" w:hAnsi="微软雅黑" w:cs="宋体"/>
                <w:color w:val="000000"/>
                <w:kern w:val="0"/>
                <w:sz w:val="23"/>
                <w:szCs w:val="23"/>
              </w:rPr>
              <w:t>职能部门，分别是办公室、</w:t>
            </w:r>
            <w:r>
              <w:rPr>
                <w:rFonts w:ascii="微软雅黑" w:eastAsia="微软雅黑" w:hAnsi="微软雅黑" w:cs="宋体" w:hint="eastAsia"/>
                <w:color w:val="000000"/>
                <w:kern w:val="0"/>
                <w:sz w:val="23"/>
                <w:szCs w:val="23"/>
              </w:rPr>
              <w:t>组</w:t>
            </w:r>
            <w:r>
              <w:rPr>
                <w:rFonts w:ascii="微软雅黑" w:eastAsia="微软雅黑" w:hAnsi="微软雅黑" w:cs="宋体"/>
                <w:color w:val="000000"/>
                <w:kern w:val="0"/>
                <w:sz w:val="23"/>
                <w:szCs w:val="23"/>
              </w:rPr>
              <w:t>宣部、参政议政部。现</w:t>
            </w:r>
            <w:r>
              <w:rPr>
                <w:rFonts w:ascii="微软雅黑" w:eastAsia="微软雅黑" w:hAnsi="微软雅黑" w:cs="宋体" w:hint="eastAsia"/>
                <w:color w:val="000000"/>
                <w:kern w:val="0"/>
                <w:sz w:val="23"/>
                <w:szCs w:val="23"/>
              </w:rPr>
              <w:t>有</w:t>
            </w:r>
            <w:r>
              <w:rPr>
                <w:rFonts w:ascii="微软雅黑" w:eastAsia="微软雅黑" w:hAnsi="微软雅黑" w:cs="宋体"/>
                <w:color w:val="000000"/>
                <w:kern w:val="0"/>
                <w:sz w:val="23"/>
                <w:szCs w:val="23"/>
              </w:rPr>
              <w:t>行政编制</w:t>
            </w:r>
            <w:r>
              <w:rPr>
                <w:rFonts w:ascii="微软雅黑" w:eastAsia="微软雅黑" w:hAnsi="微软雅黑" w:cs="宋体" w:hint="eastAsia"/>
                <w:color w:val="000000"/>
                <w:kern w:val="0"/>
                <w:sz w:val="23"/>
                <w:szCs w:val="23"/>
              </w:rPr>
              <w:t>13个</w:t>
            </w:r>
            <w:r>
              <w:rPr>
                <w:rFonts w:ascii="微软雅黑" w:eastAsia="微软雅黑" w:hAnsi="微软雅黑" w:cs="宋体"/>
                <w:color w:val="000000"/>
                <w:kern w:val="0"/>
                <w:sz w:val="23"/>
                <w:szCs w:val="23"/>
              </w:rPr>
              <w:t>，事业编制</w:t>
            </w:r>
            <w:r>
              <w:rPr>
                <w:rFonts w:ascii="微软雅黑" w:eastAsia="微软雅黑" w:hAnsi="微软雅黑" w:cs="宋体" w:hint="eastAsia"/>
                <w:color w:val="000000"/>
                <w:kern w:val="0"/>
                <w:sz w:val="23"/>
                <w:szCs w:val="23"/>
              </w:rPr>
              <w:t>3个</w:t>
            </w:r>
            <w:r>
              <w:rPr>
                <w:rFonts w:ascii="微软雅黑" w:eastAsia="微软雅黑" w:hAnsi="微软雅黑" w:cs="宋体"/>
                <w:color w:val="000000"/>
                <w:kern w:val="0"/>
                <w:sz w:val="23"/>
                <w:szCs w:val="23"/>
              </w:rPr>
              <w:t>。</w:t>
            </w:r>
          </w:p>
          <w:p w:rsidR="00B04A24" w:rsidRPr="00B04A24" w:rsidRDefault="00B04A24" w:rsidP="00B04A24">
            <w:pPr>
              <w:widowControl/>
              <w:spacing w:before="100" w:beforeAutospacing="1" w:after="100" w:afterAutospacing="1" w:line="405" w:lineRule="atLeast"/>
              <w:ind w:firstLineChars="200" w:firstLine="460"/>
              <w:jc w:val="left"/>
              <w:rPr>
                <w:rFonts w:ascii="微软雅黑" w:eastAsia="微软雅黑" w:hAnsi="微软雅黑" w:cs="宋体"/>
                <w:color w:val="000000"/>
                <w:kern w:val="0"/>
                <w:sz w:val="23"/>
                <w:szCs w:val="23"/>
              </w:rPr>
            </w:pPr>
            <w:r>
              <w:rPr>
                <w:rFonts w:ascii="微软雅黑" w:eastAsia="微软雅黑" w:hAnsi="微软雅黑" w:cs="宋体" w:hint="eastAsia"/>
                <w:color w:val="000000"/>
                <w:kern w:val="0"/>
                <w:sz w:val="23"/>
                <w:szCs w:val="23"/>
              </w:rPr>
              <w:t>农</w:t>
            </w:r>
            <w:r>
              <w:rPr>
                <w:rFonts w:ascii="微软雅黑" w:eastAsia="微软雅黑" w:hAnsi="微软雅黑" w:cs="宋体"/>
                <w:color w:val="000000"/>
                <w:kern w:val="0"/>
                <w:sz w:val="23"/>
                <w:szCs w:val="23"/>
              </w:rPr>
              <w:t>工民主党甘肃省委会为一级预算单位，无下属单位。</w:t>
            </w:r>
          </w:p>
          <w:p w:rsidR="00B20A62" w:rsidRPr="00B20A62" w:rsidRDefault="00B20A62" w:rsidP="00B04A24">
            <w:pPr>
              <w:widowControl/>
              <w:spacing w:before="100" w:beforeAutospacing="1" w:after="100" w:afterAutospacing="1" w:line="405" w:lineRule="atLeast"/>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二、2015年度部门决算情况说明</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（一）收支情况</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color w:val="000000"/>
                <w:kern w:val="0"/>
                <w:sz w:val="23"/>
                <w:szCs w:val="23"/>
              </w:rPr>
              <w:t>2015年，决算收入</w:t>
            </w:r>
            <w:r w:rsidR="00B04A24">
              <w:rPr>
                <w:rFonts w:ascii="微软雅黑" w:eastAsia="微软雅黑" w:hAnsi="微软雅黑" w:cs="宋体" w:hint="eastAsia"/>
                <w:color w:val="000000"/>
                <w:kern w:val="0"/>
                <w:sz w:val="23"/>
                <w:szCs w:val="23"/>
              </w:rPr>
              <w:t>266.19</w:t>
            </w:r>
            <w:r w:rsidRPr="00B20A62">
              <w:rPr>
                <w:rFonts w:ascii="微软雅黑" w:eastAsia="微软雅黑" w:hAnsi="微软雅黑" w:cs="宋体" w:hint="eastAsia"/>
                <w:color w:val="000000"/>
                <w:kern w:val="0"/>
                <w:sz w:val="23"/>
                <w:szCs w:val="23"/>
              </w:rPr>
              <w:t>万元，其中：财政拨款收入</w:t>
            </w:r>
            <w:r w:rsidR="00B04A24">
              <w:rPr>
                <w:rFonts w:ascii="微软雅黑" w:eastAsia="微软雅黑" w:hAnsi="微软雅黑" w:cs="宋体" w:hint="eastAsia"/>
                <w:color w:val="000000"/>
                <w:kern w:val="0"/>
                <w:sz w:val="23"/>
                <w:szCs w:val="23"/>
              </w:rPr>
              <w:t>266.19</w:t>
            </w:r>
            <w:r w:rsidRPr="00B20A62">
              <w:rPr>
                <w:rFonts w:ascii="微软雅黑" w:eastAsia="微软雅黑" w:hAnsi="微软雅黑" w:cs="宋体" w:hint="eastAsia"/>
                <w:color w:val="000000"/>
                <w:kern w:val="0"/>
                <w:sz w:val="23"/>
                <w:szCs w:val="23"/>
              </w:rPr>
              <w:t>万元，占</w:t>
            </w:r>
            <w:r w:rsidR="002B75A4">
              <w:rPr>
                <w:rFonts w:ascii="微软雅黑" w:eastAsia="微软雅黑" w:hAnsi="微软雅黑" w:cs="宋体" w:hint="eastAsia"/>
                <w:color w:val="000000"/>
                <w:kern w:val="0"/>
                <w:sz w:val="23"/>
                <w:szCs w:val="23"/>
              </w:rPr>
              <w:t>全</w:t>
            </w:r>
            <w:r w:rsidR="002B75A4">
              <w:rPr>
                <w:rFonts w:ascii="微软雅黑" w:eastAsia="微软雅黑" w:hAnsi="微软雅黑" w:cs="宋体"/>
                <w:color w:val="000000"/>
                <w:kern w:val="0"/>
                <w:sz w:val="23"/>
                <w:szCs w:val="23"/>
              </w:rPr>
              <w:t>年</w:t>
            </w:r>
            <w:r w:rsidR="002B75A4">
              <w:rPr>
                <w:rFonts w:ascii="微软雅黑" w:eastAsia="微软雅黑" w:hAnsi="微软雅黑" w:cs="宋体" w:hint="eastAsia"/>
                <w:color w:val="000000"/>
                <w:kern w:val="0"/>
                <w:sz w:val="23"/>
                <w:szCs w:val="23"/>
              </w:rPr>
              <w:t>收入的100</w:t>
            </w:r>
            <w:r w:rsidRPr="00B20A62">
              <w:rPr>
                <w:rFonts w:ascii="微软雅黑" w:eastAsia="微软雅黑" w:hAnsi="微软雅黑" w:cs="宋体" w:hint="eastAsia"/>
                <w:color w:val="000000"/>
                <w:kern w:val="0"/>
                <w:sz w:val="23"/>
                <w:szCs w:val="23"/>
              </w:rPr>
              <w:t>%。</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color w:val="000000"/>
                <w:kern w:val="0"/>
                <w:sz w:val="23"/>
                <w:szCs w:val="23"/>
              </w:rPr>
              <w:t>2015年，决算支出</w:t>
            </w:r>
            <w:r w:rsidR="002B75A4">
              <w:rPr>
                <w:rFonts w:ascii="微软雅黑" w:eastAsia="微软雅黑" w:hAnsi="微软雅黑" w:cs="宋体" w:hint="eastAsia"/>
                <w:color w:val="000000"/>
                <w:kern w:val="0"/>
                <w:sz w:val="23"/>
                <w:szCs w:val="23"/>
              </w:rPr>
              <w:t>227.22</w:t>
            </w:r>
            <w:r w:rsidRPr="00B20A62">
              <w:rPr>
                <w:rFonts w:ascii="微软雅黑" w:eastAsia="微软雅黑" w:hAnsi="微软雅黑" w:cs="宋体" w:hint="eastAsia"/>
                <w:color w:val="000000"/>
                <w:kern w:val="0"/>
                <w:sz w:val="23"/>
                <w:szCs w:val="23"/>
              </w:rPr>
              <w:t>万元。按支出经济分类：基本支出</w:t>
            </w:r>
            <w:r w:rsidR="002B75A4">
              <w:rPr>
                <w:rFonts w:ascii="微软雅黑" w:eastAsia="微软雅黑" w:hAnsi="微软雅黑" w:cs="宋体" w:hint="eastAsia"/>
                <w:color w:val="000000"/>
                <w:kern w:val="0"/>
                <w:sz w:val="23"/>
                <w:szCs w:val="23"/>
              </w:rPr>
              <w:t>132.22</w:t>
            </w:r>
            <w:r w:rsidRPr="00B20A62">
              <w:rPr>
                <w:rFonts w:ascii="微软雅黑" w:eastAsia="微软雅黑" w:hAnsi="微软雅黑" w:cs="宋体" w:hint="eastAsia"/>
                <w:color w:val="000000"/>
                <w:kern w:val="0"/>
                <w:sz w:val="23"/>
                <w:szCs w:val="23"/>
              </w:rPr>
              <w:t>万元，占</w:t>
            </w:r>
            <w:r w:rsidR="002B75A4">
              <w:rPr>
                <w:rFonts w:ascii="微软雅黑" w:eastAsia="微软雅黑" w:hAnsi="微软雅黑" w:cs="宋体" w:hint="eastAsia"/>
                <w:color w:val="000000"/>
                <w:kern w:val="0"/>
                <w:sz w:val="23"/>
                <w:szCs w:val="23"/>
              </w:rPr>
              <w:t>59</w:t>
            </w:r>
            <w:r w:rsidRPr="00B20A62">
              <w:rPr>
                <w:rFonts w:ascii="微软雅黑" w:eastAsia="微软雅黑" w:hAnsi="微软雅黑" w:cs="宋体" w:hint="eastAsia"/>
                <w:color w:val="000000"/>
                <w:kern w:val="0"/>
                <w:sz w:val="23"/>
                <w:szCs w:val="23"/>
              </w:rPr>
              <w:t>%；项目支出</w:t>
            </w:r>
            <w:r w:rsidR="002B75A4">
              <w:rPr>
                <w:rFonts w:ascii="微软雅黑" w:eastAsia="微软雅黑" w:hAnsi="微软雅黑" w:cs="宋体" w:hint="eastAsia"/>
                <w:color w:val="000000"/>
                <w:kern w:val="0"/>
                <w:sz w:val="23"/>
                <w:szCs w:val="23"/>
              </w:rPr>
              <w:t>95</w:t>
            </w:r>
            <w:r w:rsidRPr="00B20A62">
              <w:rPr>
                <w:rFonts w:ascii="微软雅黑" w:eastAsia="微软雅黑" w:hAnsi="微软雅黑" w:cs="宋体" w:hint="eastAsia"/>
                <w:color w:val="000000"/>
                <w:kern w:val="0"/>
                <w:sz w:val="23"/>
                <w:szCs w:val="23"/>
              </w:rPr>
              <w:t>万元，占</w:t>
            </w:r>
            <w:r w:rsidR="002B75A4">
              <w:rPr>
                <w:rFonts w:ascii="微软雅黑" w:eastAsia="微软雅黑" w:hAnsi="微软雅黑" w:cs="宋体" w:hint="eastAsia"/>
                <w:color w:val="000000"/>
                <w:kern w:val="0"/>
                <w:sz w:val="23"/>
                <w:szCs w:val="23"/>
              </w:rPr>
              <w:t>41</w:t>
            </w:r>
            <w:r w:rsidRPr="00B20A62">
              <w:rPr>
                <w:rFonts w:ascii="微软雅黑" w:eastAsia="微软雅黑" w:hAnsi="微软雅黑" w:cs="宋体" w:hint="eastAsia"/>
                <w:color w:val="000000"/>
                <w:kern w:val="0"/>
                <w:sz w:val="23"/>
                <w:szCs w:val="23"/>
              </w:rPr>
              <w:t>%。按支出功能分类：一般公共服务</w:t>
            </w:r>
            <w:r w:rsidRPr="00B20A62">
              <w:rPr>
                <w:rFonts w:ascii="微软雅黑" w:eastAsia="微软雅黑" w:hAnsi="微软雅黑" w:cs="宋体" w:hint="eastAsia"/>
                <w:color w:val="000000"/>
                <w:kern w:val="0"/>
                <w:sz w:val="23"/>
                <w:szCs w:val="23"/>
              </w:rPr>
              <w:lastRenderedPageBreak/>
              <w:t>（类）支出</w:t>
            </w:r>
            <w:r w:rsidR="002B75A4">
              <w:rPr>
                <w:rFonts w:ascii="微软雅黑" w:eastAsia="微软雅黑" w:hAnsi="微软雅黑" w:cs="宋体" w:hint="eastAsia"/>
                <w:color w:val="000000"/>
                <w:kern w:val="0"/>
                <w:sz w:val="23"/>
                <w:szCs w:val="23"/>
              </w:rPr>
              <w:t>173.88</w:t>
            </w:r>
            <w:r w:rsidRPr="00B20A62">
              <w:rPr>
                <w:rFonts w:ascii="微软雅黑" w:eastAsia="微软雅黑" w:hAnsi="微软雅黑" w:cs="宋体" w:hint="eastAsia"/>
                <w:color w:val="000000"/>
                <w:kern w:val="0"/>
                <w:sz w:val="23"/>
                <w:szCs w:val="23"/>
              </w:rPr>
              <w:t>万元,占</w:t>
            </w:r>
            <w:r w:rsidR="002B75A4">
              <w:rPr>
                <w:rFonts w:ascii="微软雅黑" w:eastAsia="微软雅黑" w:hAnsi="微软雅黑" w:cs="宋体" w:hint="eastAsia"/>
                <w:color w:val="000000"/>
                <w:kern w:val="0"/>
                <w:sz w:val="23"/>
                <w:szCs w:val="23"/>
              </w:rPr>
              <w:t>76</w:t>
            </w:r>
            <w:r w:rsidRPr="00B20A62">
              <w:rPr>
                <w:rFonts w:ascii="微软雅黑" w:eastAsia="微软雅黑" w:hAnsi="微软雅黑" w:cs="宋体" w:hint="eastAsia"/>
                <w:color w:val="000000"/>
                <w:kern w:val="0"/>
                <w:sz w:val="23"/>
                <w:szCs w:val="23"/>
              </w:rPr>
              <w:t>%；社会保障和就业（类）支出</w:t>
            </w:r>
            <w:r w:rsidR="002B75A4">
              <w:rPr>
                <w:rFonts w:ascii="微软雅黑" w:eastAsia="微软雅黑" w:hAnsi="微软雅黑" w:cs="宋体" w:hint="eastAsia"/>
                <w:color w:val="000000"/>
                <w:kern w:val="0"/>
                <w:sz w:val="23"/>
                <w:szCs w:val="23"/>
              </w:rPr>
              <w:t>41.09</w:t>
            </w:r>
            <w:r w:rsidRPr="00B20A62">
              <w:rPr>
                <w:rFonts w:ascii="微软雅黑" w:eastAsia="微软雅黑" w:hAnsi="微软雅黑" w:cs="宋体" w:hint="eastAsia"/>
                <w:color w:val="000000"/>
                <w:kern w:val="0"/>
                <w:sz w:val="23"/>
                <w:szCs w:val="23"/>
              </w:rPr>
              <w:t>万元，占</w:t>
            </w:r>
            <w:r w:rsidR="002B75A4">
              <w:rPr>
                <w:rFonts w:ascii="微软雅黑" w:eastAsia="微软雅黑" w:hAnsi="微软雅黑" w:cs="宋体" w:hint="eastAsia"/>
                <w:color w:val="000000"/>
                <w:kern w:val="0"/>
                <w:sz w:val="23"/>
                <w:szCs w:val="23"/>
              </w:rPr>
              <w:t>18</w:t>
            </w:r>
            <w:r w:rsidRPr="00B20A62">
              <w:rPr>
                <w:rFonts w:ascii="微软雅黑" w:eastAsia="微软雅黑" w:hAnsi="微软雅黑" w:cs="宋体" w:hint="eastAsia"/>
                <w:color w:val="000000"/>
                <w:kern w:val="0"/>
                <w:sz w:val="23"/>
                <w:szCs w:val="23"/>
              </w:rPr>
              <w:t xml:space="preserve"> %；医疗卫生（类）支出</w:t>
            </w:r>
            <w:r w:rsidR="002B75A4">
              <w:rPr>
                <w:rFonts w:ascii="微软雅黑" w:eastAsia="微软雅黑" w:hAnsi="微软雅黑" w:cs="宋体" w:hint="eastAsia"/>
                <w:color w:val="000000"/>
                <w:kern w:val="0"/>
                <w:sz w:val="23"/>
                <w:szCs w:val="23"/>
              </w:rPr>
              <w:t>6.81</w:t>
            </w:r>
            <w:r w:rsidRPr="00B20A62">
              <w:rPr>
                <w:rFonts w:ascii="微软雅黑" w:eastAsia="微软雅黑" w:hAnsi="微软雅黑" w:cs="宋体" w:hint="eastAsia"/>
                <w:color w:val="000000"/>
                <w:kern w:val="0"/>
                <w:sz w:val="23"/>
                <w:szCs w:val="23"/>
              </w:rPr>
              <w:t>万元，占</w:t>
            </w:r>
            <w:r w:rsidR="000B59A7">
              <w:rPr>
                <w:rFonts w:ascii="微软雅黑" w:eastAsia="微软雅黑" w:hAnsi="微软雅黑" w:cs="宋体" w:hint="eastAsia"/>
                <w:color w:val="000000"/>
                <w:kern w:val="0"/>
                <w:sz w:val="23"/>
                <w:szCs w:val="23"/>
              </w:rPr>
              <w:t>3</w:t>
            </w:r>
            <w:r w:rsidRPr="00B20A62">
              <w:rPr>
                <w:rFonts w:ascii="微软雅黑" w:eastAsia="微软雅黑" w:hAnsi="微软雅黑" w:cs="宋体" w:hint="eastAsia"/>
                <w:color w:val="000000"/>
                <w:kern w:val="0"/>
                <w:sz w:val="23"/>
                <w:szCs w:val="23"/>
              </w:rPr>
              <w:t>%</w:t>
            </w:r>
            <w:r w:rsidR="002B75A4">
              <w:rPr>
                <w:rFonts w:ascii="微软雅黑" w:eastAsia="微软雅黑" w:hAnsi="微软雅黑" w:cs="宋体" w:hint="eastAsia"/>
                <w:color w:val="000000"/>
                <w:kern w:val="0"/>
                <w:sz w:val="23"/>
                <w:szCs w:val="23"/>
              </w:rPr>
              <w:t>；</w:t>
            </w:r>
            <w:r w:rsidRPr="00B20A62">
              <w:rPr>
                <w:rFonts w:ascii="微软雅黑" w:eastAsia="微软雅黑" w:hAnsi="微软雅黑" w:cs="宋体" w:hint="eastAsia"/>
                <w:color w:val="000000"/>
                <w:kern w:val="0"/>
                <w:sz w:val="23"/>
                <w:szCs w:val="23"/>
              </w:rPr>
              <w:t>住房保障支出（类）</w:t>
            </w:r>
            <w:r w:rsidR="002B75A4">
              <w:rPr>
                <w:rFonts w:ascii="微软雅黑" w:eastAsia="微软雅黑" w:hAnsi="微软雅黑" w:cs="宋体" w:hint="eastAsia"/>
                <w:color w:val="000000"/>
                <w:kern w:val="0"/>
                <w:sz w:val="23"/>
                <w:szCs w:val="23"/>
              </w:rPr>
              <w:t>5.44</w:t>
            </w:r>
            <w:r w:rsidRPr="00B20A62">
              <w:rPr>
                <w:rFonts w:ascii="微软雅黑" w:eastAsia="微软雅黑" w:hAnsi="微软雅黑" w:cs="宋体" w:hint="eastAsia"/>
                <w:color w:val="000000"/>
                <w:kern w:val="0"/>
                <w:sz w:val="23"/>
                <w:szCs w:val="23"/>
              </w:rPr>
              <w:t>万元，占</w:t>
            </w:r>
            <w:r w:rsidR="000B59A7">
              <w:rPr>
                <w:rFonts w:ascii="微软雅黑" w:eastAsia="微软雅黑" w:hAnsi="微软雅黑" w:cs="宋体" w:hint="eastAsia"/>
                <w:color w:val="000000"/>
                <w:kern w:val="0"/>
                <w:sz w:val="23"/>
                <w:szCs w:val="23"/>
              </w:rPr>
              <w:t>3</w:t>
            </w:r>
            <w:r w:rsidRPr="00B20A62">
              <w:rPr>
                <w:rFonts w:ascii="微软雅黑" w:eastAsia="微软雅黑" w:hAnsi="微软雅黑" w:cs="宋体" w:hint="eastAsia"/>
                <w:color w:val="000000"/>
                <w:kern w:val="0"/>
                <w:sz w:val="23"/>
                <w:szCs w:val="23"/>
              </w:rPr>
              <w:t>%。</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（二） “三公”经费</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color w:val="000000"/>
                <w:kern w:val="0"/>
                <w:sz w:val="23"/>
                <w:szCs w:val="23"/>
              </w:rPr>
              <w:t>2015</w:t>
            </w:r>
            <w:r w:rsidR="00F87CE1">
              <w:rPr>
                <w:rFonts w:ascii="微软雅黑" w:eastAsia="微软雅黑" w:hAnsi="微软雅黑" w:cs="宋体" w:hint="eastAsia"/>
                <w:color w:val="000000"/>
                <w:kern w:val="0"/>
                <w:sz w:val="23"/>
                <w:szCs w:val="23"/>
              </w:rPr>
              <w:t>年，</w:t>
            </w:r>
            <w:r w:rsidR="000B59A7">
              <w:rPr>
                <w:rFonts w:ascii="微软雅黑" w:eastAsia="微软雅黑" w:hAnsi="微软雅黑" w:cs="宋体"/>
                <w:color w:val="000000"/>
                <w:kern w:val="0"/>
                <w:sz w:val="23"/>
                <w:szCs w:val="23"/>
              </w:rPr>
              <w:t>农工党甘肃省委会</w:t>
            </w:r>
            <w:r w:rsidRPr="00B20A62">
              <w:rPr>
                <w:rFonts w:ascii="微软雅黑" w:eastAsia="微软雅黑" w:hAnsi="微软雅黑" w:cs="宋体" w:hint="eastAsia"/>
                <w:color w:val="000000"/>
                <w:kern w:val="0"/>
                <w:sz w:val="23"/>
                <w:szCs w:val="23"/>
              </w:rPr>
              <w:t>认真执行中央八项规定和省委“双十条”规定，厉行勤俭节约，切实压减“三公”经费支出规模，全年“三公”经费实际支出</w:t>
            </w:r>
            <w:r w:rsidR="000B59A7">
              <w:rPr>
                <w:rFonts w:ascii="微软雅黑" w:eastAsia="微软雅黑" w:hAnsi="微软雅黑" w:cs="宋体" w:hint="eastAsia"/>
                <w:color w:val="000000"/>
                <w:kern w:val="0"/>
                <w:sz w:val="23"/>
                <w:szCs w:val="23"/>
              </w:rPr>
              <w:t>4.1</w:t>
            </w:r>
            <w:r w:rsidRPr="00B20A62">
              <w:rPr>
                <w:rFonts w:ascii="微软雅黑" w:eastAsia="微软雅黑" w:hAnsi="微软雅黑" w:cs="宋体" w:hint="eastAsia"/>
                <w:color w:val="000000"/>
                <w:kern w:val="0"/>
                <w:sz w:val="23"/>
                <w:szCs w:val="23"/>
              </w:rPr>
              <w:t>万元，较上年减少</w:t>
            </w:r>
            <w:r w:rsidR="00F87CE1">
              <w:rPr>
                <w:rFonts w:ascii="微软雅黑" w:eastAsia="微软雅黑" w:hAnsi="微软雅黑" w:cs="宋体" w:hint="eastAsia"/>
                <w:color w:val="000000"/>
                <w:kern w:val="0"/>
                <w:sz w:val="23"/>
                <w:szCs w:val="23"/>
              </w:rPr>
              <w:t>4.91</w:t>
            </w:r>
            <w:r w:rsidRPr="00B20A62">
              <w:rPr>
                <w:rFonts w:ascii="微软雅黑" w:eastAsia="微软雅黑" w:hAnsi="微软雅黑" w:cs="宋体" w:hint="eastAsia"/>
                <w:color w:val="000000"/>
                <w:kern w:val="0"/>
                <w:sz w:val="23"/>
                <w:szCs w:val="23"/>
              </w:rPr>
              <w:t>万元，下降</w:t>
            </w:r>
            <w:r w:rsidR="00F87CE1">
              <w:rPr>
                <w:rFonts w:ascii="微软雅黑" w:eastAsia="微软雅黑" w:hAnsi="微软雅黑" w:cs="宋体" w:hint="eastAsia"/>
                <w:color w:val="000000"/>
                <w:kern w:val="0"/>
                <w:sz w:val="23"/>
                <w:szCs w:val="23"/>
              </w:rPr>
              <w:t>45</w:t>
            </w:r>
            <w:r w:rsidRPr="00B20A62">
              <w:rPr>
                <w:rFonts w:ascii="微软雅黑" w:eastAsia="微软雅黑" w:hAnsi="微软雅黑" w:cs="宋体" w:hint="eastAsia"/>
                <w:color w:val="000000"/>
                <w:kern w:val="0"/>
                <w:sz w:val="23"/>
                <w:szCs w:val="23"/>
              </w:rPr>
              <w:t>%。</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1.因公出国（境）</w:t>
            </w:r>
            <w:proofErr w:type="gramStart"/>
            <w:r w:rsidRPr="00B20A62">
              <w:rPr>
                <w:rFonts w:ascii="微软雅黑" w:eastAsia="微软雅黑" w:hAnsi="微软雅黑" w:cs="宋体" w:hint="eastAsia"/>
                <w:b/>
                <w:bCs/>
                <w:color w:val="000000"/>
                <w:kern w:val="0"/>
                <w:sz w:val="23"/>
                <w:szCs w:val="23"/>
              </w:rPr>
              <w:t>费</w:t>
            </w:r>
            <w:r w:rsidR="00F87CE1">
              <w:rPr>
                <w:rFonts w:ascii="微软雅黑" w:eastAsia="微软雅黑" w:hAnsi="微软雅黑" w:cs="宋体" w:hint="eastAsia"/>
                <w:color w:val="000000"/>
                <w:kern w:val="0"/>
                <w:sz w:val="23"/>
                <w:szCs w:val="23"/>
              </w:rPr>
              <w:t>零</w:t>
            </w:r>
            <w:r w:rsidR="00F87CE1">
              <w:rPr>
                <w:rFonts w:ascii="微软雅黑" w:eastAsia="微软雅黑" w:hAnsi="微软雅黑" w:cs="宋体"/>
                <w:color w:val="000000"/>
                <w:kern w:val="0"/>
                <w:sz w:val="23"/>
                <w:szCs w:val="23"/>
              </w:rPr>
              <w:t>支出</w:t>
            </w:r>
            <w:proofErr w:type="gramEnd"/>
            <w:r w:rsidR="00F87CE1">
              <w:rPr>
                <w:rFonts w:ascii="微软雅黑" w:eastAsia="微软雅黑" w:hAnsi="微软雅黑" w:cs="宋体"/>
                <w:color w:val="000000"/>
                <w:kern w:val="0"/>
                <w:sz w:val="23"/>
                <w:szCs w:val="23"/>
              </w:rPr>
              <w:t>。</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2.公务用车购置及运行费</w:t>
            </w:r>
            <w:r w:rsidR="00F87CE1">
              <w:rPr>
                <w:rFonts w:ascii="微软雅黑" w:eastAsia="微软雅黑" w:hAnsi="微软雅黑" w:cs="宋体" w:hint="eastAsia"/>
                <w:color w:val="000000"/>
                <w:kern w:val="0"/>
                <w:sz w:val="23"/>
                <w:szCs w:val="23"/>
              </w:rPr>
              <w:t>3.4</w:t>
            </w:r>
            <w:r w:rsidRPr="00B20A62">
              <w:rPr>
                <w:rFonts w:ascii="微软雅黑" w:eastAsia="微软雅黑" w:hAnsi="微软雅黑" w:cs="宋体" w:hint="eastAsia"/>
                <w:color w:val="000000"/>
                <w:kern w:val="0"/>
                <w:sz w:val="23"/>
                <w:szCs w:val="23"/>
              </w:rPr>
              <w:t>万元，比2014年减少</w:t>
            </w:r>
            <w:r w:rsidR="00F87CE1">
              <w:rPr>
                <w:rFonts w:ascii="微软雅黑" w:eastAsia="微软雅黑" w:hAnsi="微软雅黑" w:cs="宋体" w:hint="eastAsia"/>
                <w:color w:val="000000"/>
                <w:kern w:val="0"/>
                <w:sz w:val="23"/>
                <w:szCs w:val="23"/>
              </w:rPr>
              <w:t>3.61</w:t>
            </w:r>
            <w:r w:rsidRPr="00B20A62">
              <w:rPr>
                <w:rFonts w:ascii="微软雅黑" w:eastAsia="微软雅黑" w:hAnsi="微软雅黑" w:cs="宋体" w:hint="eastAsia"/>
                <w:color w:val="000000"/>
                <w:kern w:val="0"/>
                <w:sz w:val="23"/>
                <w:szCs w:val="23"/>
              </w:rPr>
              <w:t>万元。其中：公务用车购置费为零，公务用车运行费</w:t>
            </w:r>
            <w:r w:rsidR="00F87CE1">
              <w:rPr>
                <w:rFonts w:ascii="微软雅黑" w:eastAsia="微软雅黑" w:hAnsi="微软雅黑" w:cs="宋体" w:hint="eastAsia"/>
                <w:color w:val="000000"/>
                <w:kern w:val="0"/>
                <w:sz w:val="23"/>
                <w:szCs w:val="23"/>
              </w:rPr>
              <w:t>3.4</w:t>
            </w:r>
            <w:r w:rsidRPr="00B20A62">
              <w:rPr>
                <w:rFonts w:ascii="微软雅黑" w:eastAsia="微软雅黑" w:hAnsi="微软雅黑" w:cs="宋体" w:hint="eastAsia"/>
                <w:color w:val="000000"/>
                <w:kern w:val="0"/>
                <w:sz w:val="23"/>
                <w:szCs w:val="23"/>
              </w:rPr>
              <w:t>万元。主要用于：公务用车燃料费、维修费、过路过桥费、保险费等支出。</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3.公务接待费</w:t>
            </w:r>
            <w:r w:rsidR="00F87CE1">
              <w:rPr>
                <w:rFonts w:ascii="微软雅黑" w:eastAsia="微软雅黑" w:hAnsi="微软雅黑" w:cs="宋体" w:hint="eastAsia"/>
                <w:color w:val="000000"/>
                <w:kern w:val="0"/>
                <w:sz w:val="23"/>
                <w:szCs w:val="23"/>
              </w:rPr>
              <w:t>0.7</w:t>
            </w:r>
            <w:r w:rsidRPr="00B20A62">
              <w:rPr>
                <w:rFonts w:ascii="微软雅黑" w:eastAsia="微软雅黑" w:hAnsi="微软雅黑" w:cs="宋体" w:hint="eastAsia"/>
                <w:color w:val="000000"/>
                <w:kern w:val="0"/>
                <w:sz w:val="23"/>
                <w:szCs w:val="23"/>
              </w:rPr>
              <w:t>万元，比2014年减少</w:t>
            </w:r>
            <w:r w:rsidR="00F87CE1">
              <w:rPr>
                <w:rFonts w:ascii="微软雅黑" w:eastAsia="微软雅黑" w:hAnsi="微软雅黑" w:cs="宋体" w:hint="eastAsia"/>
                <w:color w:val="000000"/>
                <w:kern w:val="0"/>
                <w:sz w:val="23"/>
                <w:szCs w:val="23"/>
              </w:rPr>
              <w:t>1.3</w:t>
            </w:r>
            <w:r w:rsidRPr="00B20A62">
              <w:rPr>
                <w:rFonts w:ascii="微软雅黑" w:eastAsia="微软雅黑" w:hAnsi="微软雅黑" w:cs="宋体" w:hint="eastAsia"/>
                <w:color w:val="000000"/>
                <w:kern w:val="0"/>
                <w:sz w:val="23"/>
                <w:szCs w:val="23"/>
              </w:rPr>
              <w:t>万元。国内公务接待</w:t>
            </w:r>
            <w:r w:rsidR="00F87CE1">
              <w:rPr>
                <w:rFonts w:ascii="微软雅黑" w:eastAsia="微软雅黑" w:hAnsi="微软雅黑" w:cs="宋体" w:hint="eastAsia"/>
                <w:color w:val="000000"/>
                <w:kern w:val="0"/>
                <w:sz w:val="23"/>
                <w:szCs w:val="23"/>
              </w:rPr>
              <w:t>4</w:t>
            </w:r>
            <w:r w:rsidRPr="00B20A62">
              <w:rPr>
                <w:rFonts w:ascii="微软雅黑" w:eastAsia="微软雅黑" w:hAnsi="微软雅黑" w:cs="宋体" w:hint="eastAsia"/>
                <w:color w:val="000000"/>
                <w:kern w:val="0"/>
                <w:sz w:val="23"/>
                <w:szCs w:val="23"/>
              </w:rPr>
              <w:t>批次，</w:t>
            </w:r>
            <w:r w:rsidR="00F87CE1">
              <w:rPr>
                <w:rFonts w:ascii="微软雅黑" w:eastAsia="微软雅黑" w:hAnsi="微软雅黑" w:cs="宋体" w:hint="eastAsia"/>
                <w:color w:val="000000"/>
                <w:kern w:val="0"/>
                <w:sz w:val="23"/>
                <w:szCs w:val="23"/>
              </w:rPr>
              <w:t>12人次。主要用于：</w:t>
            </w:r>
            <w:r w:rsidRPr="00B20A62">
              <w:rPr>
                <w:rFonts w:ascii="微软雅黑" w:eastAsia="微软雅黑" w:hAnsi="微软雅黑" w:cs="宋体" w:hint="eastAsia"/>
                <w:color w:val="000000"/>
                <w:kern w:val="0"/>
                <w:sz w:val="23"/>
                <w:szCs w:val="23"/>
              </w:rPr>
              <w:t>相关部门交流、检查指导工作接待支出。</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（三）其他事项说明</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1.机关运行经费支出情况</w:t>
            </w:r>
          </w:p>
          <w:p w:rsidR="00B20A62" w:rsidRPr="00B20A62" w:rsidRDefault="00F87CE1" w:rsidP="00F87CE1">
            <w:pPr>
              <w:widowControl/>
              <w:spacing w:before="100" w:beforeAutospacing="1" w:after="100" w:afterAutospacing="1" w:line="405" w:lineRule="atLeast"/>
              <w:ind w:firstLineChars="250" w:firstLine="575"/>
              <w:jc w:val="left"/>
              <w:rPr>
                <w:rFonts w:ascii="微软雅黑" w:eastAsia="微软雅黑" w:hAnsi="微软雅黑" w:cs="宋体"/>
                <w:color w:val="000000"/>
                <w:kern w:val="0"/>
                <w:sz w:val="23"/>
                <w:szCs w:val="23"/>
              </w:rPr>
            </w:pPr>
            <w:r>
              <w:rPr>
                <w:rFonts w:ascii="微软雅黑" w:eastAsia="微软雅黑" w:hAnsi="微软雅黑" w:cs="宋体" w:hint="eastAsia"/>
                <w:color w:val="000000"/>
                <w:kern w:val="0"/>
                <w:sz w:val="23"/>
                <w:szCs w:val="23"/>
              </w:rPr>
              <w:t>农</w:t>
            </w:r>
            <w:r>
              <w:rPr>
                <w:rFonts w:ascii="微软雅黑" w:eastAsia="微软雅黑" w:hAnsi="微软雅黑" w:cs="宋体"/>
                <w:color w:val="000000"/>
                <w:kern w:val="0"/>
                <w:sz w:val="23"/>
                <w:szCs w:val="23"/>
              </w:rPr>
              <w:t>工省委会</w:t>
            </w:r>
            <w:r w:rsidR="00B20A62" w:rsidRPr="00B20A62">
              <w:rPr>
                <w:rFonts w:ascii="微软雅黑" w:eastAsia="微软雅黑" w:hAnsi="微软雅黑" w:cs="宋体" w:hint="eastAsia"/>
                <w:color w:val="000000"/>
                <w:kern w:val="0"/>
                <w:sz w:val="23"/>
                <w:szCs w:val="23"/>
              </w:rPr>
              <w:t>2015年机关运行经费支出</w:t>
            </w:r>
            <w:r>
              <w:rPr>
                <w:rFonts w:ascii="微软雅黑" w:eastAsia="微软雅黑" w:hAnsi="微软雅黑" w:cs="宋体" w:hint="eastAsia"/>
                <w:color w:val="000000"/>
                <w:kern w:val="0"/>
                <w:sz w:val="23"/>
                <w:szCs w:val="23"/>
              </w:rPr>
              <w:t>61.9万元，较上年增加1.9万元</w:t>
            </w:r>
            <w:r w:rsidR="005A1976">
              <w:rPr>
                <w:rFonts w:ascii="微软雅黑" w:eastAsia="微软雅黑" w:hAnsi="微软雅黑" w:cs="宋体" w:hint="eastAsia"/>
                <w:color w:val="000000"/>
                <w:kern w:val="0"/>
                <w:sz w:val="23"/>
                <w:szCs w:val="23"/>
              </w:rPr>
              <w:t>。主要原因是会议</w:t>
            </w:r>
            <w:r w:rsidR="005A1976">
              <w:rPr>
                <w:rFonts w:ascii="微软雅黑" w:eastAsia="微软雅黑" w:hAnsi="微软雅黑" w:cs="宋体"/>
                <w:color w:val="000000"/>
                <w:kern w:val="0"/>
                <w:sz w:val="23"/>
                <w:szCs w:val="23"/>
              </w:rPr>
              <w:t>费支出</w:t>
            </w:r>
            <w:r w:rsidR="005A1976">
              <w:rPr>
                <w:rFonts w:ascii="微软雅黑" w:eastAsia="微软雅黑" w:hAnsi="微软雅黑" w:cs="宋体" w:hint="eastAsia"/>
                <w:color w:val="000000"/>
                <w:kern w:val="0"/>
                <w:sz w:val="23"/>
                <w:szCs w:val="23"/>
              </w:rPr>
              <w:t>略</w:t>
            </w:r>
            <w:r w:rsidR="005A1976">
              <w:rPr>
                <w:rFonts w:ascii="微软雅黑" w:eastAsia="微软雅黑" w:hAnsi="微软雅黑" w:cs="宋体"/>
                <w:color w:val="000000"/>
                <w:kern w:val="0"/>
                <w:sz w:val="23"/>
                <w:szCs w:val="23"/>
              </w:rPr>
              <w:t>有增加</w:t>
            </w:r>
            <w:r w:rsidR="00B20A62" w:rsidRPr="00B20A62">
              <w:rPr>
                <w:rFonts w:ascii="微软雅黑" w:eastAsia="微软雅黑" w:hAnsi="微软雅黑" w:cs="宋体" w:hint="eastAsia"/>
                <w:color w:val="000000"/>
                <w:kern w:val="0"/>
                <w:sz w:val="23"/>
                <w:szCs w:val="23"/>
              </w:rPr>
              <w:t>。</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lastRenderedPageBreak/>
              <w:t>2.政府采购支出情况</w:t>
            </w:r>
          </w:p>
          <w:p w:rsidR="00B20A62" w:rsidRPr="00B20A62" w:rsidRDefault="005A1976"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Pr>
                <w:rFonts w:ascii="微软雅黑" w:eastAsia="微软雅黑" w:hAnsi="微软雅黑" w:cs="宋体" w:hint="eastAsia"/>
                <w:color w:val="000000"/>
                <w:kern w:val="0"/>
                <w:sz w:val="23"/>
                <w:szCs w:val="23"/>
              </w:rPr>
              <w:t>农</w:t>
            </w:r>
            <w:r>
              <w:rPr>
                <w:rFonts w:ascii="微软雅黑" w:eastAsia="微软雅黑" w:hAnsi="微软雅黑" w:cs="宋体"/>
                <w:color w:val="000000"/>
                <w:kern w:val="0"/>
                <w:sz w:val="23"/>
                <w:szCs w:val="23"/>
              </w:rPr>
              <w:t>工省委会</w:t>
            </w:r>
            <w:r w:rsidR="00B20A62" w:rsidRPr="00B20A62">
              <w:rPr>
                <w:rFonts w:ascii="微软雅黑" w:eastAsia="微软雅黑" w:hAnsi="微软雅黑" w:cs="宋体" w:hint="eastAsia"/>
                <w:color w:val="000000"/>
                <w:kern w:val="0"/>
                <w:sz w:val="23"/>
                <w:szCs w:val="23"/>
              </w:rPr>
              <w:t>2015年政府采购支出总额</w:t>
            </w:r>
            <w:r>
              <w:rPr>
                <w:rFonts w:ascii="微软雅黑" w:eastAsia="微软雅黑" w:hAnsi="微软雅黑" w:cs="宋体" w:hint="eastAsia"/>
                <w:color w:val="000000"/>
                <w:kern w:val="0"/>
                <w:sz w:val="23"/>
                <w:szCs w:val="23"/>
              </w:rPr>
              <w:t>6.74</w:t>
            </w:r>
            <w:r w:rsidR="00B20A62" w:rsidRPr="00B20A62">
              <w:rPr>
                <w:rFonts w:ascii="微软雅黑" w:eastAsia="微软雅黑" w:hAnsi="微软雅黑" w:cs="宋体" w:hint="eastAsia"/>
                <w:color w:val="000000"/>
                <w:kern w:val="0"/>
                <w:sz w:val="23"/>
                <w:szCs w:val="23"/>
              </w:rPr>
              <w:t>万元，其中：政府采购货物支出</w:t>
            </w:r>
            <w:r>
              <w:rPr>
                <w:rFonts w:ascii="微软雅黑" w:eastAsia="微软雅黑" w:hAnsi="微软雅黑" w:cs="宋体" w:hint="eastAsia"/>
                <w:color w:val="000000"/>
                <w:kern w:val="0"/>
                <w:sz w:val="23"/>
                <w:szCs w:val="23"/>
              </w:rPr>
              <w:t>6.74万元</w:t>
            </w:r>
            <w:r w:rsidR="00B20A62" w:rsidRPr="00B20A62">
              <w:rPr>
                <w:rFonts w:ascii="微软雅黑" w:eastAsia="微软雅黑" w:hAnsi="微软雅黑" w:cs="宋体" w:hint="eastAsia"/>
                <w:color w:val="000000"/>
                <w:kern w:val="0"/>
                <w:sz w:val="23"/>
                <w:szCs w:val="23"/>
              </w:rPr>
              <w:t>。</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3.国有资产占用情况</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color w:val="000000"/>
                <w:kern w:val="0"/>
                <w:sz w:val="23"/>
                <w:szCs w:val="23"/>
              </w:rPr>
              <w:t>截止2015年12月31</w:t>
            </w:r>
            <w:r w:rsidR="005A1976">
              <w:rPr>
                <w:rFonts w:ascii="微软雅黑" w:eastAsia="微软雅黑" w:hAnsi="微软雅黑" w:cs="宋体" w:hint="eastAsia"/>
                <w:color w:val="000000"/>
                <w:kern w:val="0"/>
                <w:sz w:val="23"/>
                <w:szCs w:val="23"/>
              </w:rPr>
              <w:t>日，农</w:t>
            </w:r>
            <w:r w:rsidR="005A1976">
              <w:rPr>
                <w:rFonts w:ascii="微软雅黑" w:eastAsia="微软雅黑" w:hAnsi="微软雅黑" w:cs="宋体"/>
                <w:color w:val="000000"/>
                <w:kern w:val="0"/>
                <w:sz w:val="23"/>
                <w:szCs w:val="23"/>
              </w:rPr>
              <w:t>工省委</w:t>
            </w:r>
            <w:proofErr w:type="gramStart"/>
            <w:r w:rsidR="005A1976">
              <w:rPr>
                <w:rFonts w:ascii="微软雅黑" w:eastAsia="微软雅黑" w:hAnsi="微软雅黑" w:cs="宋体"/>
                <w:color w:val="000000"/>
                <w:kern w:val="0"/>
                <w:sz w:val="23"/>
                <w:szCs w:val="23"/>
              </w:rPr>
              <w:t>会</w:t>
            </w:r>
            <w:r w:rsidRPr="00B20A62">
              <w:rPr>
                <w:rFonts w:ascii="微软雅黑" w:eastAsia="微软雅黑" w:hAnsi="微软雅黑" w:cs="宋体" w:hint="eastAsia"/>
                <w:color w:val="000000"/>
                <w:kern w:val="0"/>
                <w:sz w:val="23"/>
                <w:szCs w:val="23"/>
              </w:rPr>
              <w:t>资产</w:t>
            </w:r>
            <w:proofErr w:type="gramEnd"/>
            <w:r w:rsidRPr="00B20A62">
              <w:rPr>
                <w:rFonts w:ascii="微软雅黑" w:eastAsia="微软雅黑" w:hAnsi="微软雅黑" w:cs="宋体" w:hint="eastAsia"/>
                <w:color w:val="000000"/>
                <w:kern w:val="0"/>
                <w:sz w:val="23"/>
                <w:szCs w:val="23"/>
              </w:rPr>
              <w:t>总额为</w:t>
            </w:r>
            <w:r w:rsidR="005A1976">
              <w:rPr>
                <w:rFonts w:ascii="微软雅黑" w:eastAsia="微软雅黑" w:hAnsi="微软雅黑" w:cs="宋体" w:hint="eastAsia"/>
                <w:color w:val="000000"/>
                <w:kern w:val="0"/>
                <w:sz w:val="23"/>
                <w:szCs w:val="23"/>
              </w:rPr>
              <w:t>98.99</w:t>
            </w:r>
            <w:r w:rsidRPr="00B20A62">
              <w:rPr>
                <w:rFonts w:ascii="微软雅黑" w:eastAsia="微软雅黑" w:hAnsi="微软雅黑" w:cs="宋体" w:hint="eastAsia"/>
                <w:color w:val="000000"/>
                <w:kern w:val="0"/>
                <w:sz w:val="23"/>
                <w:szCs w:val="23"/>
              </w:rPr>
              <w:t>万元，其中公务车辆</w:t>
            </w:r>
            <w:r w:rsidR="005A1976">
              <w:rPr>
                <w:rFonts w:ascii="微软雅黑" w:eastAsia="微软雅黑" w:hAnsi="微软雅黑" w:cs="宋体" w:hint="eastAsia"/>
                <w:color w:val="000000"/>
                <w:kern w:val="0"/>
                <w:sz w:val="23"/>
                <w:szCs w:val="23"/>
              </w:rPr>
              <w:t>3辆，价值54.76万</w:t>
            </w:r>
            <w:r w:rsidR="005A1976">
              <w:rPr>
                <w:rFonts w:ascii="微软雅黑" w:eastAsia="微软雅黑" w:hAnsi="微软雅黑" w:cs="宋体"/>
                <w:color w:val="000000"/>
                <w:kern w:val="0"/>
                <w:sz w:val="23"/>
                <w:szCs w:val="23"/>
              </w:rPr>
              <w:t>元，其他固定资产</w:t>
            </w:r>
            <w:r w:rsidR="005A1976">
              <w:rPr>
                <w:rFonts w:ascii="微软雅黑" w:eastAsia="微软雅黑" w:hAnsi="微软雅黑" w:cs="宋体" w:hint="eastAsia"/>
                <w:color w:val="000000"/>
                <w:kern w:val="0"/>
                <w:sz w:val="23"/>
                <w:szCs w:val="23"/>
              </w:rPr>
              <w:t>44.23万</w:t>
            </w:r>
            <w:r w:rsidR="005A1976">
              <w:rPr>
                <w:rFonts w:ascii="微软雅黑" w:eastAsia="微软雅黑" w:hAnsi="微软雅黑" w:cs="宋体"/>
                <w:color w:val="000000"/>
                <w:kern w:val="0"/>
                <w:sz w:val="23"/>
                <w:szCs w:val="23"/>
              </w:rPr>
              <w:t>元</w:t>
            </w:r>
            <w:r w:rsidRPr="00B20A62">
              <w:rPr>
                <w:rFonts w:ascii="微软雅黑" w:eastAsia="微软雅黑" w:hAnsi="微软雅黑" w:cs="宋体" w:hint="eastAsia"/>
                <w:color w:val="000000"/>
                <w:kern w:val="0"/>
                <w:sz w:val="23"/>
                <w:szCs w:val="23"/>
              </w:rPr>
              <w:t>。</w:t>
            </w:r>
          </w:p>
          <w:p w:rsidR="00B20A62" w:rsidRPr="00B20A62" w:rsidRDefault="00B20A62" w:rsidP="00B20A62">
            <w:pPr>
              <w:widowControl/>
              <w:spacing w:before="100" w:beforeAutospacing="1" w:after="100" w:afterAutospacing="1" w:line="405" w:lineRule="atLeast"/>
              <w:jc w:val="left"/>
              <w:rPr>
                <w:rFonts w:ascii="微软雅黑" w:eastAsia="微软雅黑" w:hAnsi="微软雅黑" w:cs="宋体"/>
                <w:color w:val="000000"/>
                <w:kern w:val="0"/>
                <w:sz w:val="23"/>
                <w:szCs w:val="23"/>
              </w:rPr>
            </w:pPr>
            <w:r w:rsidRPr="00B20A62">
              <w:rPr>
                <w:rFonts w:ascii="微软雅黑" w:eastAsia="微软雅黑" w:hAnsi="微软雅黑" w:cs="宋体" w:hint="eastAsia"/>
                <w:color w:val="000000"/>
                <w:kern w:val="0"/>
                <w:sz w:val="23"/>
                <w:szCs w:val="23"/>
              </w:rPr>
              <w:t> </w:t>
            </w:r>
            <w:r w:rsidRPr="00B20A62">
              <w:rPr>
                <w:rFonts w:ascii="微软雅黑" w:eastAsia="微软雅黑" w:hAnsi="微软雅黑" w:cs="宋体" w:hint="eastAsia"/>
                <w:b/>
                <w:bCs/>
                <w:color w:val="000000"/>
                <w:kern w:val="0"/>
                <w:sz w:val="23"/>
                <w:szCs w:val="23"/>
              </w:rPr>
              <w:t> </w:t>
            </w:r>
            <w:r w:rsidR="005A1976">
              <w:rPr>
                <w:rFonts w:ascii="微软雅黑" w:eastAsia="微软雅黑" w:hAnsi="微软雅黑" w:cs="宋体" w:hint="eastAsia"/>
                <w:color w:val="000000"/>
                <w:kern w:val="0"/>
                <w:sz w:val="23"/>
                <w:szCs w:val="23"/>
              </w:rPr>
              <w:t> </w:t>
            </w:r>
            <w:r w:rsidRPr="00B20A62">
              <w:rPr>
                <w:rFonts w:ascii="微软雅黑" w:eastAsia="微软雅黑" w:hAnsi="微软雅黑" w:cs="宋体" w:hint="eastAsia"/>
                <w:color w:val="000000"/>
                <w:kern w:val="0"/>
                <w:sz w:val="23"/>
                <w:szCs w:val="23"/>
              </w:rPr>
              <w:t>附表</w:t>
            </w:r>
            <w:bookmarkStart w:id="1" w:name="copySign"/>
            <w:r w:rsidRPr="00B20A62">
              <w:rPr>
                <w:rFonts w:ascii="微软雅黑" w:eastAsia="微软雅黑" w:hAnsi="微软雅黑" w:cs="宋体" w:hint="eastAsia"/>
                <w:color w:val="000000"/>
                <w:kern w:val="0"/>
                <w:sz w:val="22"/>
              </w:rPr>
              <w:t>: 1.收入支出决算总表</w:t>
            </w:r>
            <w:bookmarkEnd w:id="1"/>
            <w:r w:rsidRPr="00B20A62">
              <w:rPr>
                <w:rFonts w:ascii="微软雅黑" w:eastAsia="微软雅黑" w:hAnsi="微软雅黑" w:cs="宋体" w:hint="eastAsia"/>
                <w:color w:val="000000"/>
                <w:kern w:val="0"/>
                <w:sz w:val="23"/>
                <w:szCs w:val="23"/>
              </w:rPr>
              <w:t>  </w:t>
            </w:r>
            <w:r w:rsidRPr="00B20A62">
              <w:rPr>
                <w:rFonts w:ascii="微软雅黑" w:eastAsia="微软雅黑" w:hAnsi="微软雅黑" w:cs="宋体" w:hint="eastAsia"/>
                <w:color w:val="000000"/>
                <w:kern w:val="0"/>
                <w:sz w:val="23"/>
                <w:szCs w:val="23"/>
              </w:rPr>
              <w:br/>
              <w:t>                 2.收入决算表  </w:t>
            </w:r>
            <w:r w:rsidRPr="00B20A62">
              <w:rPr>
                <w:rFonts w:ascii="微软雅黑" w:eastAsia="微软雅黑" w:hAnsi="微软雅黑" w:cs="宋体" w:hint="eastAsia"/>
                <w:color w:val="000000"/>
                <w:kern w:val="0"/>
                <w:sz w:val="23"/>
                <w:szCs w:val="23"/>
              </w:rPr>
              <w:br/>
              <w:t>                 3.支出决算表  </w:t>
            </w:r>
            <w:r w:rsidRPr="00B20A62">
              <w:rPr>
                <w:rFonts w:ascii="微软雅黑" w:eastAsia="微软雅黑" w:hAnsi="微软雅黑" w:cs="宋体" w:hint="eastAsia"/>
                <w:color w:val="000000"/>
                <w:kern w:val="0"/>
                <w:sz w:val="23"/>
                <w:szCs w:val="23"/>
              </w:rPr>
              <w:br/>
              <w:t>                 4.财政拨款收入支出决算总表  </w:t>
            </w:r>
            <w:r w:rsidRPr="00B20A62">
              <w:rPr>
                <w:rFonts w:ascii="微软雅黑" w:eastAsia="微软雅黑" w:hAnsi="微软雅黑" w:cs="宋体" w:hint="eastAsia"/>
                <w:color w:val="000000"/>
                <w:kern w:val="0"/>
                <w:sz w:val="23"/>
                <w:szCs w:val="23"/>
              </w:rPr>
              <w:br/>
              <w:t>                 5.一般公共预算财政拨款支出决算表  </w:t>
            </w:r>
            <w:r w:rsidRPr="00B20A62">
              <w:rPr>
                <w:rFonts w:ascii="微软雅黑" w:eastAsia="微软雅黑" w:hAnsi="微软雅黑" w:cs="宋体" w:hint="eastAsia"/>
                <w:color w:val="000000"/>
                <w:kern w:val="0"/>
                <w:sz w:val="23"/>
                <w:szCs w:val="23"/>
              </w:rPr>
              <w:br/>
              <w:t>                 6.一般公共预算财政拨款基本支出决算 表   </w:t>
            </w:r>
            <w:r w:rsidRPr="00B20A62">
              <w:rPr>
                <w:rFonts w:ascii="微软雅黑" w:eastAsia="微软雅黑" w:hAnsi="微软雅黑" w:cs="宋体" w:hint="eastAsia"/>
                <w:color w:val="000000"/>
                <w:kern w:val="0"/>
                <w:sz w:val="23"/>
                <w:szCs w:val="23"/>
              </w:rPr>
              <w:br/>
              <w:t>                 7.一般公共预算财政拨款“三公”经费支出决算表  </w:t>
            </w:r>
            <w:r w:rsidRPr="00B20A62">
              <w:rPr>
                <w:rFonts w:ascii="微软雅黑" w:eastAsia="微软雅黑" w:hAnsi="微软雅黑" w:cs="宋体" w:hint="eastAsia"/>
                <w:color w:val="000000"/>
                <w:kern w:val="0"/>
                <w:sz w:val="23"/>
                <w:szCs w:val="23"/>
              </w:rPr>
              <w:br/>
              <w:t>                 8.政府性基金预算财政拨款收入支出决算表  </w:t>
            </w:r>
            <w:r w:rsidRPr="00B20A62">
              <w:rPr>
                <w:rFonts w:ascii="微软雅黑" w:eastAsia="微软雅黑" w:hAnsi="微软雅黑" w:cs="宋体" w:hint="eastAsia"/>
                <w:color w:val="000000"/>
                <w:kern w:val="0"/>
                <w:sz w:val="23"/>
                <w:szCs w:val="23"/>
              </w:rPr>
              <w:br/>
              <w:t>     </w:t>
            </w:r>
          </w:p>
          <w:p w:rsidR="00B20A62" w:rsidRPr="00B20A62" w:rsidRDefault="00B20A62" w:rsidP="00B20A62">
            <w:pPr>
              <w:widowControl/>
              <w:spacing w:before="100" w:beforeAutospacing="1" w:after="100" w:afterAutospacing="1" w:line="405" w:lineRule="atLeast"/>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      名词解释</w:t>
            </w:r>
            <w:r w:rsidRPr="00B20A62">
              <w:rPr>
                <w:rFonts w:ascii="微软雅黑" w:eastAsia="微软雅黑" w:hAnsi="微软雅黑" w:cs="宋体" w:hint="eastAsia"/>
                <w:color w:val="000000"/>
                <w:kern w:val="0"/>
                <w:sz w:val="23"/>
                <w:szCs w:val="23"/>
              </w:rPr>
              <w:t> </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财政拨款收入：</w:t>
            </w:r>
            <w:r w:rsidRPr="00B20A62">
              <w:rPr>
                <w:rFonts w:ascii="微软雅黑" w:eastAsia="微软雅黑" w:hAnsi="微软雅黑" w:cs="宋体" w:hint="eastAsia"/>
                <w:color w:val="000000"/>
                <w:kern w:val="0"/>
                <w:sz w:val="23"/>
                <w:szCs w:val="23"/>
              </w:rPr>
              <w:t>指省级财政当年拨付的资金。</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lastRenderedPageBreak/>
              <w:t>事业收入：</w:t>
            </w:r>
            <w:r w:rsidRPr="00B20A62">
              <w:rPr>
                <w:rFonts w:ascii="微软雅黑" w:eastAsia="微软雅黑" w:hAnsi="微软雅黑" w:cs="宋体" w:hint="eastAsia"/>
                <w:color w:val="000000"/>
                <w:kern w:val="0"/>
                <w:sz w:val="23"/>
                <w:szCs w:val="23"/>
              </w:rPr>
              <w:t>事业收入是指事业单位开展专业业务活动及辅助活动所取得的收入。</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经营收入：</w:t>
            </w:r>
            <w:r w:rsidRPr="00B20A62">
              <w:rPr>
                <w:rFonts w:ascii="微软雅黑" w:eastAsia="微软雅黑" w:hAnsi="微软雅黑" w:cs="宋体" w:hint="eastAsia"/>
                <w:color w:val="000000"/>
                <w:kern w:val="0"/>
                <w:sz w:val="23"/>
                <w:szCs w:val="23"/>
              </w:rPr>
              <w:t>事业单位在专业业务活动及其辅助活动之外开展非独立核算经营活动取得的收入。</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其他收入：</w:t>
            </w:r>
            <w:r w:rsidRPr="00B20A62">
              <w:rPr>
                <w:rFonts w:ascii="微软雅黑" w:eastAsia="微软雅黑" w:hAnsi="微软雅黑" w:cs="宋体" w:hint="eastAsia"/>
                <w:color w:val="000000"/>
                <w:kern w:val="0"/>
                <w:sz w:val="23"/>
                <w:szCs w:val="23"/>
              </w:rPr>
              <w:t>指除上述“财政拨款收入”、“事业收入”、“经营收入”以外的收入。</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上年结转和结余：</w:t>
            </w:r>
            <w:r w:rsidRPr="00B20A62">
              <w:rPr>
                <w:rFonts w:ascii="微软雅黑" w:eastAsia="微软雅黑" w:hAnsi="微软雅黑" w:cs="宋体" w:hint="eastAsia"/>
                <w:color w:val="000000"/>
                <w:kern w:val="0"/>
                <w:sz w:val="23"/>
                <w:szCs w:val="23"/>
              </w:rPr>
              <w:t>指以前年度尚未完成，结转到本年度按有关规定继续使用的资金。</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一般公共服务：</w:t>
            </w:r>
            <w:proofErr w:type="gramStart"/>
            <w:r w:rsidRPr="00B20A62">
              <w:rPr>
                <w:rFonts w:ascii="微软雅黑" w:eastAsia="微软雅黑" w:hAnsi="微软雅黑" w:cs="宋体" w:hint="eastAsia"/>
                <w:color w:val="000000"/>
                <w:kern w:val="0"/>
                <w:sz w:val="23"/>
                <w:szCs w:val="23"/>
              </w:rPr>
              <w:t>指省财政厅</w:t>
            </w:r>
            <w:proofErr w:type="gramEnd"/>
            <w:r w:rsidRPr="00B20A62">
              <w:rPr>
                <w:rFonts w:ascii="微软雅黑" w:eastAsia="微软雅黑" w:hAnsi="微软雅黑" w:cs="宋体" w:hint="eastAsia"/>
                <w:color w:val="000000"/>
                <w:kern w:val="0"/>
                <w:sz w:val="23"/>
                <w:szCs w:val="23"/>
              </w:rPr>
              <w:t>用于保障机构正常运行、开展财政管理活动的支出。</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社会保障和就业：</w:t>
            </w:r>
            <w:proofErr w:type="gramStart"/>
            <w:r w:rsidRPr="00B20A62">
              <w:rPr>
                <w:rFonts w:ascii="微软雅黑" w:eastAsia="微软雅黑" w:hAnsi="微软雅黑" w:cs="宋体" w:hint="eastAsia"/>
                <w:color w:val="000000"/>
                <w:kern w:val="0"/>
                <w:sz w:val="23"/>
                <w:szCs w:val="23"/>
              </w:rPr>
              <w:t>指省财政厅</w:t>
            </w:r>
            <w:proofErr w:type="gramEnd"/>
            <w:r w:rsidRPr="00B20A62">
              <w:rPr>
                <w:rFonts w:ascii="微软雅黑" w:eastAsia="微软雅黑" w:hAnsi="微软雅黑" w:cs="宋体" w:hint="eastAsia"/>
                <w:color w:val="000000"/>
                <w:kern w:val="0"/>
                <w:sz w:val="23"/>
                <w:szCs w:val="23"/>
              </w:rPr>
              <w:t>用于离退休人员的经费。</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住房保障支出：</w:t>
            </w:r>
            <w:r w:rsidRPr="00B20A62">
              <w:rPr>
                <w:rFonts w:ascii="微软雅黑" w:eastAsia="微软雅黑" w:hAnsi="微软雅黑" w:cs="宋体" w:hint="eastAsia"/>
                <w:color w:val="000000"/>
                <w:kern w:val="0"/>
                <w:sz w:val="23"/>
                <w:szCs w:val="23"/>
              </w:rPr>
              <w:t>指按照国家政策规定用于住房改革方面的支出。</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住房公积金：</w:t>
            </w:r>
            <w:r w:rsidRPr="00B20A62">
              <w:rPr>
                <w:rFonts w:ascii="微软雅黑" w:eastAsia="微软雅黑" w:hAnsi="微软雅黑" w:cs="宋体" w:hint="eastAsia"/>
                <w:color w:val="000000"/>
                <w:kern w:val="0"/>
                <w:sz w:val="23"/>
                <w:szCs w:val="23"/>
              </w:rPr>
              <w:t>指按照国家统一规定，依据省上确定的比例为在职职工缴存的长期住房储金。</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基本支出：</w:t>
            </w:r>
            <w:r w:rsidRPr="00B20A62">
              <w:rPr>
                <w:rFonts w:ascii="微软雅黑" w:eastAsia="微软雅黑" w:hAnsi="微软雅黑" w:cs="宋体" w:hint="eastAsia"/>
                <w:color w:val="000000"/>
                <w:kern w:val="0"/>
                <w:sz w:val="23"/>
                <w:szCs w:val="23"/>
              </w:rPr>
              <w:t>指为保障机构正常运转、完成日常工作任务而发生的人员支出和公用支出。</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lastRenderedPageBreak/>
              <w:t>项目支出：</w:t>
            </w:r>
            <w:r w:rsidRPr="00B20A62">
              <w:rPr>
                <w:rFonts w:ascii="微软雅黑" w:eastAsia="微软雅黑" w:hAnsi="微软雅黑" w:cs="宋体" w:hint="eastAsia"/>
                <w:color w:val="000000"/>
                <w:kern w:val="0"/>
                <w:sz w:val="23"/>
                <w:szCs w:val="23"/>
              </w:rPr>
              <w:t>指在基本支出之外为完成特定行政任务和事业发展目标所发生的支出。</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年末结转和结余：</w:t>
            </w:r>
            <w:r w:rsidRPr="00B20A62">
              <w:rPr>
                <w:rFonts w:ascii="微软雅黑" w:eastAsia="微软雅黑" w:hAnsi="微软雅黑" w:cs="宋体" w:hint="eastAsia"/>
                <w:color w:val="000000"/>
                <w:kern w:val="0"/>
                <w:sz w:val="23"/>
                <w:szCs w:val="23"/>
              </w:rPr>
              <w:t>指本年度或以前年度预算安排，因客观条件发生变化无法按原计划实施，需要延迟到以后年度按有关规定继续使用的资金。</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三公经费：</w:t>
            </w:r>
            <w:r w:rsidRPr="00B20A62">
              <w:rPr>
                <w:rFonts w:ascii="微软雅黑" w:eastAsia="微软雅黑" w:hAnsi="微软雅黑" w:cs="宋体" w:hint="eastAsia"/>
                <w:color w:val="000000"/>
                <w:kern w:val="0"/>
                <w:sz w:val="23"/>
                <w:szCs w:val="23"/>
              </w:rPr>
              <w:t>是指省级部门用财政拨款安排的因公出国（境）费，公务用车购置及运行费和公务接费。</w:t>
            </w:r>
          </w:p>
          <w:p w:rsidR="00B20A62" w:rsidRPr="00B20A62" w:rsidRDefault="00B20A62" w:rsidP="00B20A62">
            <w:pPr>
              <w:widowControl/>
              <w:spacing w:before="100" w:beforeAutospacing="1" w:after="100" w:afterAutospacing="1" w:line="405" w:lineRule="atLeast"/>
              <w:ind w:firstLine="480"/>
              <w:jc w:val="left"/>
              <w:rPr>
                <w:rFonts w:ascii="微软雅黑" w:eastAsia="微软雅黑" w:hAnsi="微软雅黑" w:cs="宋体"/>
                <w:color w:val="000000"/>
                <w:kern w:val="0"/>
                <w:sz w:val="23"/>
                <w:szCs w:val="23"/>
              </w:rPr>
            </w:pPr>
            <w:r w:rsidRPr="00B20A62">
              <w:rPr>
                <w:rFonts w:ascii="微软雅黑" w:eastAsia="微软雅黑" w:hAnsi="微软雅黑" w:cs="宋体" w:hint="eastAsia"/>
                <w:b/>
                <w:bCs/>
                <w:color w:val="000000"/>
                <w:kern w:val="0"/>
                <w:sz w:val="23"/>
                <w:szCs w:val="23"/>
              </w:rPr>
              <w:t>机关运行经费：</w:t>
            </w:r>
            <w:r w:rsidRPr="00B20A62">
              <w:rPr>
                <w:rFonts w:ascii="微软雅黑" w:eastAsia="微软雅黑" w:hAnsi="微软雅黑" w:cs="宋体" w:hint="eastAsia"/>
                <w:color w:val="000000"/>
                <w:kern w:val="0"/>
                <w:sz w:val="23"/>
                <w:szCs w:val="23"/>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tc>
      </w:tr>
    </w:tbl>
    <w:p w:rsidR="00EA4C37" w:rsidRPr="00B20A62" w:rsidRDefault="00EA4C37"/>
    <w:sectPr w:rsidR="00EA4C37" w:rsidRPr="00B20A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62"/>
    <w:rsid w:val="000B59A7"/>
    <w:rsid w:val="002B75A4"/>
    <w:rsid w:val="003C73CB"/>
    <w:rsid w:val="005A1976"/>
    <w:rsid w:val="00B04A24"/>
    <w:rsid w:val="00B20A62"/>
    <w:rsid w:val="00EA4C37"/>
    <w:rsid w:val="00EB7FBC"/>
    <w:rsid w:val="00F01C1F"/>
    <w:rsid w:val="00F8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2CD39-776B-4337-942E-50E7E4A9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80279">
      <w:bodyDiv w:val="1"/>
      <w:marLeft w:val="0"/>
      <w:marRight w:val="0"/>
      <w:marTop w:val="0"/>
      <w:marBottom w:val="0"/>
      <w:divBdr>
        <w:top w:val="none" w:sz="0" w:space="0" w:color="auto"/>
        <w:left w:val="none" w:sz="0" w:space="0" w:color="auto"/>
        <w:bottom w:val="none" w:sz="0" w:space="0" w:color="auto"/>
        <w:right w:val="none" w:sz="0" w:space="0" w:color="auto"/>
      </w:divBdr>
      <w:divsChild>
        <w:div w:id="87774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Microsoft</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2016-09-28T05:10:00Z</dcterms:created>
  <dcterms:modified xsi:type="dcterms:W3CDTF">2016-09-28T05:11:00Z</dcterms:modified>
</cp:coreProperties>
</file>