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834" w:rsidRDefault="00443834">
      <w:pPr>
        <w:pStyle w:val="a8"/>
        <w:ind w:firstLine="643"/>
      </w:pPr>
      <w:bookmarkStart w:id="0" w:name="_GoBack"/>
      <w:bookmarkEnd w:id="0"/>
    </w:p>
    <w:p w:rsidR="00443834" w:rsidRDefault="00443834">
      <w:pPr>
        <w:spacing w:line="480" w:lineRule="auto"/>
        <w:ind w:firstLineChars="50" w:firstLine="221"/>
        <w:rPr>
          <w:rFonts w:ascii="宋体" w:eastAsia="宋体" w:hAnsi="宋体"/>
          <w:b/>
          <w:bCs/>
          <w:sz w:val="44"/>
          <w:szCs w:val="44"/>
        </w:rPr>
      </w:pPr>
    </w:p>
    <w:p w:rsidR="00443834" w:rsidRDefault="00443834">
      <w:pPr>
        <w:spacing w:line="480" w:lineRule="auto"/>
        <w:ind w:firstLineChars="50" w:firstLine="221"/>
        <w:rPr>
          <w:rFonts w:ascii="宋体" w:eastAsia="宋体" w:hAnsi="宋体"/>
          <w:b/>
          <w:bCs/>
          <w:sz w:val="44"/>
          <w:szCs w:val="44"/>
        </w:rPr>
      </w:pPr>
    </w:p>
    <w:p w:rsidR="00443834" w:rsidRDefault="006718E7">
      <w:pPr>
        <w:spacing w:line="480" w:lineRule="auto"/>
        <w:ind w:firstLineChars="50" w:firstLine="221"/>
        <w:rPr>
          <w:rFonts w:ascii="宋体" w:eastAsia="宋体" w:hAnsi="宋体"/>
          <w:b/>
          <w:bCs/>
          <w:sz w:val="44"/>
          <w:szCs w:val="44"/>
        </w:rPr>
      </w:pPr>
      <w:r>
        <w:rPr>
          <w:rFonts w:ascii="宋体" w:eastAsia="宋体" w:hAnsi="宋体" w:hint="eastAsia"/>
          <w:b/>
          <w:bCs/>
          <w:sz w:val="44"/>
          <w:szCs w:val="44"/>
        </w:rPr>
        <w:t>20</w:t>
      </w:r>
      <w:r>
        <w:rPr>
          <w:rFonts w:ascii="宋体" w:eastAsia="宋体" w:hAnsi="宋体"/>
          <w:b/>
          <w:bCs/>
          <w:sz w:val="44"/>
          <w:szCs w:val="44"/>
        </w:rPr>
        <w:t>20</w:t>
      </w:r>
      <w:r>
        <w:rPr>
          <w:rFonts w:ascii="宋体" w:eastAsia="宋体" w:hAnsi="宋体" w:hint="eastAsia"/>
          <w:b/>
          <w:bCs/>
          <w:sz w:val="44"/>
          <w:szCs w:val="44"/>
        </w:rPr>
        <w:t>年度中国</w:t>
      </w:r>
      <w:r>
        <w:rPr>
          <w:rFonts w:ascii="宋体" w:eastAsia="宋体" w:hAnsi="宋体"/>
          <w:b/>
          <w:bCs/>
          <w:sz w:val="44"/>
          <w:szCs w:val="44"/>
        </w:rPr>
        <w:t>农工民主党</w:t>
      </w:r>
      <w:r>
        <w:rPr>
          <w:rFonts w:ascii="宋体" w:eastAsia="宋体" w:hAnsi="宋体" w:hint="eastAsia"/>
          <w:b/>
          <w:bCs/>
          <w:sz w:val="44"/>
          <w:szCs w:val="44"/>
        </w:rPr>
        <w:t>甘肃省委员会</w:t>
      </w:r>
    </w:p>
    <w:p w:rsidR="00443834" w:rsidRDefault="006718E7">
      <w:pPr>
        <w:spacing w:line="480" w:lineRule="auto"/>
        <w:ind w:firstLineChars="295" w:firstLine="1303"/>
        <w:rPr>
          <w:rFonts w:ascii="宋体" w:eastAsia="宋体" w:hAnsi="宋体"/>
          <w:b/>
          <w:bCs/>
          <w:sz w:val="44"/>
          <w:szCs w:val="44"/>
        </w:rPr>
      </w:pPr>
      <w:r>
        <w:rPr>
          <w:rFonts w:ascii="宋体" w:eastAsia="宋体" w:hAnsi="宋体"/>
          <w:b/>
          <w:bCs/>
          <w:sz w:val="44"/>
          <w:szCs w:val="44"/>
        </w:rPr>
        <w:t>预算执行情况绩效</w:t>
      </w:r>
      <w:r>
        <w:rPr>
          <w:rFonts w:ascii="宋体" w:eastAsia="宋体" w:hAnsi="宋体" w:hint="eastAsia"/>
          <w:b/>
          <w:bCs/>
          <w:sz w:val="44"/>
          <w:szCs w:val="44"/>
        </w:rPr>
        <w:t>自</w:t>
      </w:r>
      <w:r>
        <w:rPr>
          <w:rFonts w:ascii="宋体" w:eastAsia="宋体" w:hAnsi="宋体"/>
          <w:b/>
          <w:bCs/>
          <w:sz w:val="44"/>
          <w:szCs w:val="44"/>
        </w:rPr>
        <w:t>评</w:t>
      </w:r>
      <w:r>
        <w:rPr>
          <w:rFonts w:ascii="宋体" w:eastAsia="宋体" w:hAnsi="宋体" w:hint="eastAsia"/>
          <w:b/>
          <w:bCs/>
          <w:sz w:val="44"/>
          <w:szCs w:val="44"/>
        </w:rPr>
        <w:t>报告</w:t>
      </w:r>
    </w:p>
    <w:p w:rsidR="00443834" w:rsidRDefault="00443834">
      <w:pPr>
        <w:spacing w:line="480" w:lineRule="auto"/>
        <w:ind w:firstLineChars="300" w:firstLine="1325"/>
        <w:rPr>
          <w:rFonts w:ascii="宋体" w:eastAsia="宋体" w:hAnsi="宋体"/>
          <w:b/>
          <w:bCs/>
          <w:sz w:val="44"/>
          <w:szCs w:val="44"/>
        </w:rPr>
      </w:pPr>
    </w:p>
    <w:p w:rsidR="00443834" w:rsidRDefault="006718E7">
      <w:pPr>
        <w:spacing w:line="560" w:lineRule="exact"/>
        <w:ind w:firstLineChars="0" w:firstLine="0"/>
        <w:jc w:val="left"/>
        <w:outlineLvl w:val="0"/>
        <w:rPr>
          <w:rFonts w:cs="仿宋_GB2312"/>
          <w:b/>
          <w:color w:val="000000" w:themeColor="text1"/>
          <w:sz w:val="30"/>
          <w:szCs w:val="30"/>
        </w:rPr>
      </w:pPr>
      <w:bookmarkStart w:id="1" w:name="_Toc25719"/>
      <w:r>
        <w:rPr>
          <w:rFonts w:cs="仿宋_GB2312" w:hint="eastAsia"/>
          <w:b/>
          <w:color w:val="000000" w:themeColor="text1"/>
          <w:sz w:val="30"/>
          <w:szCs w:val="30"/>
        </w:rPr>
        <w:t>省财政厅：</w:t>
      </w:r>
      <w:bookmarkEnd w:id="1"/>
    </w:p>
    <w:p w:rsidR="00443834" w:rsidRDefault="006718E7">
      <w:pPr>
        <w:spacing w:line="560" w:lineRule="exact"/>
        <w:ind w:rightChars="-41" w:right="-115" w:firstLine="600"/>
        <w:rPr>
          <w:rFonts w:cs="仿宋_GB2312"/>
          <w:sz w:val="30"/>
          <w:szCs w:val="30"/>
        </w:rPr>
      </w:pPr>
      <w:r>
        <w:rPr>
          <w:rFonts w:cs="仿宋_GB2312" w:hint="eastAsia"/>
          <w:sz w:val="30"/>
          <w:szCs w:val="30"/>
        </w:rPr>
        <w:t>为强化绩效理念，提高部门整体支出的整体效果和财政资金使用效率，进一步提升政府部门绩效水平，按照《中共甘肃省委</w:t>
      </w:r>
      <w:r>
        <w:rPr>
          <w:rFonts w:cs="仿宋_GB2312" w:hint="eastAsia"/>
          <w:sz w:val="30"/>
          <w:szCs w:val="30"/>
        </w:rPr>
        <w:t xml:space="preserve"> </w:t>
      </w:r>
      <w:r>
        <w:rPr>
          <w:rFonts w:cs="仿宋_GB2312" w:hint="eastAsia"/>
          <w:sz w:val="30"/>
          <w:szCs w:val="30"/>
        </w:rPr>
        <w:t>甘肃省人民政府关于全面实施预算绩效管理的实施意见》（甘发〔</w:t>
      </w:r>
      <w:r>
        <w:rPr>
          <w:rFonts w:cs="仿宋_GB2312" w:hint="eastAsia"/>
          <w:sz w:val="30"/>
          <w:szCs w:val="30"/>
        </w:rPr>
        <w:t>2018</w:t>
      </w:r>
      <w:r>
        <w:rPr>
          <w:rFonts w:cs="仿宋_GB2312" w:hint="eastAsia"/>
          <w:sz w:val="30"/>
          <w:szCs w:val="30"/>
        </w:rPr>
        <w:t>〕</w:t>
      </w:r>
      <w:r>
        <w:rPr>
          <w:rFonts w:cs="仿宋_GB2312" w:hint="eastAsia"/>
          <w:sz w:val="30"/>
          <w:szCs w:val="30"/>
        </w:rPr>
        <w:t>32</w:t>
      </w:r>
      <w:r>
        <w:rPr>
          <w:rFonts w:cs="仿宋_GB2312" w:hint="eastAsia"/>
          <w:sz w:val="30"/>
          <w:szCs w:val="30"/>
        </w:rPr>
        <w:t>号）《财政部关于</w:t>
      </w:r>
      <w:r>
        <w:rPr>
          <w:rFonts w:cs="仿宋_GB2312"/>
          <w:sz w:val="30"/>
          <w:szCs w:val="30"/>
        </w:rPr>
        <w:t>印发</w:t>
      </w:r>
      <w:r>
        <w:rPr>
          <w:rFonts w:cs="仿宋_GB2312" w:hint="eastAsia"/>
          <w:sz w:val="30"/>
          <w:szCs w:val="30"/>
        </w:rPr>
        <w:t>&lt;</w:t>
      </w:r>
      <w:r>
        <w:rPr>
          <w:rFonts w:cs="仿宋_GB2312" w:hint="eastAsia"/>
          <w:sz w:val="30"/>
          <w:szCs w:val="30"/>
        </w:rPr>
        <w:t>项目</w:t>
      </w:r>
      <w:r>
        <w:rPr>
          <w:rFonts w:cs="仿宋_GB2312"/>
          <w:sz w:val="30"/>
          <w:szCs w:val="30"/>
        </w:rPr>
        <w:t>支出绩效评价管理办法</w:t>
      </w:r>
      <w:r>
        <w:rPr>
          <w:rFonts w:cs="仿宋_GB2312" w:hint="eastAsia"/>
          <w:sz w:val="30"/>
          <w:szCs w:val="30"/>
        </w:rPr>
        <w:t>&gt;</w:t>
      </w:r>
      <w:r>
        <w:rPr>
          <w:rFonts w:cs="仿宋_GB2312" w:hint="eastAsia"/>
          <w:sz w:val="30"/>
          <w:szCs w:val="30"/>
        </w:rPr>
        <w:t>的</w:t>
      </w:r>
      <w:r>
        <w:rPr>
          <w:rFonts w:cs="仿宋_GB2312"/>
          <w:sz w:val="30"/>
          <w:szCs w:val="30"/>
        </w:rPr>
        <w:t>通知》</w:t>
      </w:r>
      <w:r>
        <w:rPr>
          <w:rFonts w:cs="仿宋_GB2312" w:hint="eastAsia"/>
          <w:sz w:val="30"/>
          <w:szCs w:val="30"/>
        </w:rPr>
        <w:t>（财</w:t>
      </w:r>
      <w:r>
        <w:rPr>
          <w:rFonts w:cs="仿宋_GB2312"/>
          <w:sz w:val="30"/>
          <w:szCs w:val="30"/>
        </w:rPr>
        <w:t>预</w:t>
      </w:r>
      <w:r>
        <w:rPr>
          <w:rFonts w:ascii="仿宋" w:eastAsia="仿宋" w:hAnsi="仿宋" w:cs="仿宋_GB2312" w:hint="eastAsia"/>
          <w:sz w:val="30"/>
          <w:szCs w:val="30"/>
        </w:rPr>
        <w:t>〔</w:t>
      </w:r>
      <w:r>
        <w:rPr>
          <w:rFonts w:ascii="仿宋" w:eastAsia="仿宋" w:hAnsi="仿宋" w:cs="仿宋_GB2312" w:hint="eastAsia"/>
          <w:sz w:val="30"/>
          <w:szCs w:val="30"/>
        </w:rPr>
        <w:t>2020</w:t>
      </w:r>
      <w:r>
        <w:rPr>
          <w:rFonts w:ascii="仿宋" w:eastAsia="仿宋" w:hAnsi="仿宋" w:cs="仿宋_GB2312" w:hint="eastAsia"/>
          <w:sz w:val="30"/>
          <w:szCs w:val="30"/>
        </w:rPr>
        <w:t>〕</w:t>
      </w:r>
      <w:r>
        <w:rPr>
          <w:rFonts w:ascii="仿宋" w:eastAsia="仿宋" w:hAnsi="仿宋" w:cs="仿宋_GB2312" w:hint="eastAsia"/>
          <w:sz w:val="30"/>
          <w:szCs w:val="30"/>
        </w:rPr>
        <w:t>10</w:t>
      </w:r>
      <w:r>
        <w:rPr>
          <w:rFonts w:ascii="仿宋" w:eastAsia="仿宋" w:hAnsi="仿宋" w:cs="仿宋_GB2312" w:hint="eastAsia"/>
          <w:sz w:val="30"/>
          <w:szCs w:val="30"/>
        </w:rPr>
        <w:t>号</w:t>
      </w:r>
      <w:r>
        <w:rPr>
          <w:rFonts w:cs="仿宋_GB2312"/>
          <w:sz w:val="30"/>
          <w:szCs w:val="30"/>
        </w:rPr>
        <w:t>）</w:t>
      </w:r>
      <w:r>
        <w:rPr>
          <w:rFonts w:cs="仿宋_GB2312" w:hint="eastAsia"/>
          <w:sz w:val="30"/>
          <w:szCs w:val="30"/>
        </w:rPr>
        <w:t>及《甘肃省财政厅关于印发</w:t>
      </w:r>
      <w:r>
        <w:rPr>
          <w:rFonts w:cs="仿宋_GB2312" w:hint="eastAsia"/>
          <w:sz w:val="30"/>
          <w:szCs w:val="30"/>
        </w:rPr>
        <w:t>&lt;</w:t>
      </w:r>
      <w:r>
        <w:rPr>
          <w:rFonts w:cs="仿宋_GB2312" w:hint="eastAsia"/>
          <w:sz w:val="30"/>
          <w:szCs w:val="30"/>
        </w:rPr>
        <w:t>甘肃省</w:t>
      </w:r>
      <w:r>
        <w:rPr>
          <w:rFonts w:cs="仿宋_GB2312"/>
          <w:sz w:val="30"/>
          <w:szCs w:val="30"/>
        </w:rPr>
        <w:t>省级预算绩效管理办法</w:t>
      </w:r>
      <w:r>
        <w:rPr>
          <w:rFonts w:cs="仿宋_GB2312" w:hint="eastAsia"/>
          <w:sz w:val="30"/>
          <w:szCs w:val="30"/>
        </w:rPr>
        <w:t>&gt;</w:t>
      </w:r>
      <w:r>
        <w:rPr>
          <w:rFonts w:cs="仿宋_GB2312" w:hint="eastAsia"/>
          <w:sz w:val="30"/>
          <w:szCs w:val="30"/>
        </w:rPr>
        <w:t>等</w:t>
      </w:r>
      <w:r>
        <w:rPr>
          <w:rFonts w:cs="仿宋_GB2312" w:hint="eastAsia"/>
          <w:sz w:val="30"/>
          <w:szCs w:val="30"/>
        </w:rPr>
        <w:t>6</w:t>
      </w:r>
      <w:r>
        <w:rPr>
          <w:rFonts w:cs="仿宋_GB2312" w:hint="eastAsia"/>
          <w:sz w:val="30"/>
          <w:szCs w:val="30"/>
        </w:rPr>
        <w:t>个办法和</w:t>
      </w:r>
      <w:r>
        <w:rPr>
          <w:rFonts w:cs="仿宋_GB2312"/>
          <w:sz w:val="30"/>
          <w:szCs w:val="30"/>
        </w:rPr>
        <w:t>规程的通知</w:t>
      </w:r>
      <w:r>
        <w:rPr>
          <w:rFonts w:cs="仿宋_GB2312" w:hint="eastAsia"/>
          <w:sz w:val="30"/>
          <w:szCs w:val="30"/>
        </w:rPr>
        <w:t>》</w:t>
      </w:r>
      <w:r>
        <w:rPr>
          <w:rFonts w:cs="仿宋_GB2312" w:hint="eastAsia"/>
          <w:sz w:val="30"/>
          <w:szCs w:val="30"/>
        </w:rPr>
        <w:t>(</w:t>
      </w:r>
      <w:r>
        <w:rPr>
          <w:rFonts w:cs="仿宋_GB2312" w:hint="eastAsia"/>
          <w:sz w:val="30"/>
          <w:szCs w:val="30"/>
        </w:rPr>
        <w:t>甘财绩〔</w:t>
      </w:r>
      <w:r>
        <w:rPr>
          <w:rFonts w:cs="仿宋_GB2312" w:hint="eastAsia"/>
          <w:sz w:val="30"/>
          <w:szCs w:val="30"/>
        </w:rPr>
        <w:t>2020</w:t>
      </w:r>
      <w:r>
        <w:rPr>
          <w:rFonts w:cs="仿宋_GB2312" w:hint="eastAsia"/>
          <w:sz w:val="30"/>
          <w:szCs w:val="30"/>
        </w:rPr>
        <w:t>〕</w:t>
      </w:r>
      <w:r>
        <w:rPr>
          <w:rFonts w:cs="仿宋_GB2312" w:hint="eastAsia"/>
          <w:sz w:val="30"/>
          <w:szCs w:val="30"/>
        </w:rPr>
        <w:t>5</w:t>
      </w:r>
      <w:r>
        <w:rPr>
          <w:rFonts w:cs="仿宋_GB2312" w:hint="eastAsia"/>
          <w:sz w:val="30"/>
          <w:szCs w:val="30"/>
        </w:rPr>
        <w:t>号</w:t>
      </w:r>
      <w:r>
        <w:rPr>
          <w:rFonts w:cs="仿宋_GB2312" w:hint="eastAsia"/>
          <w:sz w:val="30"/>
          <w:szCs w:val="30"/>
        </w:rPr>
        <w:t>)</w:t>
      </w:r>
      <w:r>
        <w:rPr>
          <w:rFonts w:cs="仿宋_GB2312" w:hint="eastAsia"/>
          <w:sz w:val="30"/>
          <w:szCs w:val="30"/>
        </w:rPr>
        <w:t>等</w:t>
      </w:r>
      <w:r>
        <w:rPr>
          <w:rFonts w:cs="仿宋_GB2312"/>
          <w:sz w:val="30"/>
          <w:szCs w:val="30"/>
        </w:rPr>
        <w:t>有关规定</w:t>
      </w:r>
      <w:r>
        <w:rPr>
          <w:rFonts w:cs="仿宋_GB2312" w:hint="eastAsia"/>
          <w:sz w:val="30"/>
          <w:szCs w:val="30"/>
        </w:rPr>
        <w:t>，我单位结合文件研读、数据梳理，运用绩效分析和统计方法，完成了中国</w:t>
      </w:r>
      <w:r>
        <w:rPr>
          <w:rFonts w:cs="仿宋_GB2312"/>
          <w:sz w:val="30"/>
          <w:szCs w:val="30"/>
        </w:rPr>
        <w:t>农</w:t>
      </w:r>
      <w:r>
        <w:rPr>
          <w:rFonts w:cs="仿宋_GB2312" w:hint="eastAsia"/>
          <w:sz w:val="30"/>
          <w:szCs w:val="30"/>
        </w:rPr>
        <w:t>工民</w:t>
      </w:r>
      <w:r>
        <w:rPr>
          <w:rFonts w:cs="仿宋_GB2312"/>
          <w:sz w:val="30"/>
          <w:szCs w:val="30"/>
        </w:rPr>
        <w:t>主党甘肃省委员会</w:t>
      </w:r>
      <w:r>
        <w:rPr>
          <w:rFonts w:cs="仿宋_GB2312" w:hint="eastAsia"/>
          <w:sz w:val="30"/>
          <w:szCs w:val="30"/>
        </w:rPr>
        <w:t>2020</w:t>
      </w:r>
      <w:r>
        <w:rPr>
          <w:rFonts w:cs="仿宋_GB2312" w:hint="eastAsia"/>
          <w:sz w:val="30"/>
          <w:szCs w:val="30"/>
        </w:rPr>
        <w:t>年度预算执行</w:t>
      </w:r>
      <w:r>
        <w:rPr>
          <w:rFonts w:cs="仿宋_GB2312"/>
          <w:sz w:val="30"/>
          <w:szCs w:val="30"/>
        </w:rPr>
        <w:t>情况</w:t>
      </w:r>
      <w:r>
        <w:rPr>
          <w:rFonts w:cs="仿宋_GB2312" w:hint="eastAsia"/>
          <w:sz w:val="30"/>
          <w:szCs w:val="30"/>
        </w:rPr>
        <w:t>绩效自评工</w:t>
      </w:r>
      <w:r>
        <w:rPr>
          <w:rFonts w:cs="仿宋_GB2312"/>
          <w:sz w:val="30"/>
          <w:szCs w:val="30"/>
        </w:rPr>
        <w:t>作</w:t>
      </w:r>
      <w:r>
        <w:rPr>
          <w:rFonts w:cs="仿宋_GB2312" w:hint="eastAsia"/>
          <w:sz w:val="30"/>
          <w:szCs w:val="30"/>
        </w:rPr>
        <w:t>。本次绩效评价遵循了“科学规范、公正公开、绩效相关”的原则，运用较科学、合理的绩效评价指标、评价标准和评价方法，对省</w:t>
      </w:r>
      <w:r>
        <w:rPr>
          <w:rFonts w:cs="仿宋_GB2312"/>
          <w:sz w:val="30"/>
          <w:szCs w:val="30"/>
        </w:rPr>
        <w:t>农工党</w:t>
      </w:r>
      <w:r>
        <w:rPr>
          <w:rFonts w:cs="仿宋_GB2312" w:hint="eastAsia"/>
          <w:sz w:val="30"/>
          <w:szCs w:val="30"/>
        </w:rPr>
        <w:t>2020</w:t>
      </w:r>
      <w:r>
        <w:rPr>
          <w:rFonts w:cs="仿宋_GB2312" w:hint="eastAsia"/>
          <w:sz w:val="30"/>
          <w:szCs w:val="30"/>
        </w:rPr>
        <w:t>年度预算</w:t>
      </w:r>
      <w:r>
        <w:rPr>
          <w:rFonts w:cs="仿宋_GB2312"/>
          <w:sz w:val="30"/>
          <w:szCs w:val="30"/>
        </w:rPr>
        <w:t>执行情况</w:t>
      </w:r>
      <w:r>
        <w:rPr>
          <w:rFonts w:cs="仿宋_GB2312" w:hint="eastAsia"/>
          <w:sz w:val="30"/>
          <w:szCs w:val="30"/>
        </w:rPr>
        <w:t>绩效进行了客观、公正的评价。</w:t>
      </w:r>
    </w:p>
    <w:p w:rsidR="00443834" w:rsidRDefault="006718E7">
      <w:pPr>
        <w:pStyle w:val="1"/>
        <w:rPr>
          <w:rFonts w:eastAsia="黑体"/>
          <w:b w:val="0"/>
        </w:rPr>
      </w:pPr>
      <w:r>
        <w:rPr>
          <w:rFonts w:eastAsia="黑体" w:hint="eastAsia"/>
          <w:b w:val="0"/>
        </w:rPr>
        <w:t>一、基本情况</w:t>
      </w:r>
    </w:p>
    <w:p w:rsidR="00443834" w:rsidRDefault="006718E7">
      <w:pPr>
        <w:pStyle w:val="2"/>
      </w:pPr>
      <w:r>
        <w:rPr>
          <w:rFonts w:hint="eastAsia"/>
        </w:rPr>
        <w:t>（一）部门主要职能</w:t>
      </w:r>
    </w:p>
    <w:p w:rsidR="00443834" w:rsidRDefault="006718E7">
      <w:pPr>
        <w:pStyle w:val="a7"/>
        <w:shd w:val="clear" w:color="auto" w:fill="FFFFFF"/>
        <w:spacing w:before="0" w:beforeAutospacing="0" w:after="0" w:afterAutospacing="0" w:line="500" w:lineRule="exact"/>
        <w:ind w:firstLineChars="200" w:firstLine="560"/>
        <w:jc w:val="both"/>
        <w:rPr>
          <w:rFonts w:ascii="仿宋" w:eastAsia="仿宋" w:hAnsi="仿宋" w:cs="仿宋"/>
          <w:color w:val="000000"/>
          <w:sz w:val="28"/>
          <w:szCs w:val="28"/>
        </w:rPr>
      </w:pPr>
      <w:r>
        <w:rPr>
          <w:rFonts w:ascii="仿宋" w:eastAsia="仿宋" w:hAnsi="仿宋" w:hint="eastAsia"/>
          <w:sz w:val="28"/>
          <w:szCs w:val="28"/>
        </w:rPr>
        <w:t>1</w:t>
      </w:r>
      <w:r>
        <w:rPr>
          <w:rFonts w:ascii="仿宋" w:eastAsia="仿宋" w:hAnsi="仿宋" w:hint="eastAsia"/>
          <w:sz w:val="28"/>
          <w:szCs w:val="28"/>
        </w:rPr>
        <w:t>、中国农工民主党甘肃省委员会的主要职能是参政议政、民主监督，</w:t>
      </w:r>
      <w:r>
        <w:rPr>
          <w:rFonts w:ascii="仿宋" w:eastAsia="仿宋" w:hAnsi="仿宋" w:cs="仿宋" w:hint="eastAsia"/>
          <w:color w:val="000000"/>
          <w:sz w:val="28"/>
          <w:szCs w:val="28"/>
        </w:rPr>
        <w:t>参加中国共产党领导的政治协商。结合国家和我省经济社会发</w:t>
      </w:r>
      <w:r>
        <w:rPr>
          <w:rFonts w:ascii="仿宋" w:eastAsia="仿宋" w:hAnsi="仿宋" w:cs="仿宋" w:hint="eastAsia"/>
          <w:color w:val="000000"/>
          <w:sz w:val="28"/>
          <w:szCs w:val="28"/>
        </w:rPr>
        <w:lastRenderedPageBreak/>
        <w:t>展的总体目标任务，就生态安全、环境保护、深化改革等问题深入开展调查研究，并提出一系列意见和建议，为国家和我省的决策及宏观管理等提供可靠的参考依据。</w:t>
      </w:r>
      <w:r>
        <w:rPr>
          <w:rFonts w:ascii="仿宋" w:eastAsia="仿宋" w:hAnsi="仿宋" w:cs="仿宋" w:hint="eastAsia"/>
          <w:color w:val="000000"/>
          <w:sz w:val="28"/>
          <w:szCs w:val="28"/>
        </w:rPr>
        <w:t xml:space="preserve"> </w:t>
      </w:r>
    </w:p>
    <w:p w:rsidR="00443834" w:rsidRDefault="006718E7">
      <w:pPr>
        <w:pStyle w:val="a7"/>
        <w:shd w:val="clear" w:color="auto" w:fill="FFFFFF"/>
        <w:spacing w:before="0" w:beforeAutospacing="0" w:after="0" w:afterAutospacing="0" w:line="500" w:lineRule="exact"/>
        <w:ind w:firstLineChars="200" w:firstLine="560"/>
        <w:jc w:val="both"/>
        <w:rPr>
          <w:rFonts w:ascii="仿宋" w:eastAsia="仿宋" w:hAnsi="仿宋" w:cs="仿宋"/>
          <w:color w:val="000000"/>
          <w:sz w:val="28"/>
          <w:szCs w:val="28"/>
        </w:rPr>
      </w:pPr>
      <w:r>
        <w:rPr>
          <w:rFonts w:hint="eastAsia"/>
          <w:sz w:val="28"/>
          <w:szCs w:val="28"/>
        </w:rPr>
        <w:t>2</w:t>
      </w:r>
      <w:r>
        <w:rPr>
          <w:rFonts w:hint="eastAsia"/>
          <w:sz w:val="28"/>
          <w:szCs w:val="28"/>
        </w:rPr>
        <w:t>、贯彻农</w:t>
      </w:r>
      <w:r>
        <w:rPr>
          <w:sz w:val="28"/>
          <w:szCs w:val="28"/>
        </w:rPr>
        <w:t>工</w:t>
      </w:r>
      <w:r>
        <w:rPr>
          <w:rFonts w:hint="eastAsia"/>
          <w:sz w:val="28"/>
          <w:szCs w:val="28"/>
        </w:rPr>
        <w:t>党中央的组织路线，制定全省组织发展计划和实施方案，并组织实施。</w:t>
      </w:r>
      <w:r>
        <w:rPr>
          <w:rFonts w:ascii="仿宋" w:eastAsia="仿宋" w:hAnsi="仿宋" w:cs="仿宋" w:hint="eastAsia"/>
          <w:color w:val="000000"/>
          <w:sz w:val="28"/>
          <w:szCs w:val="28"/>
        </w:rPr>
        <w:t xml:space="preserve"> </w:t>
      </w:r>
    </w:p>
    <w:p w:rsidR="00443834" w:rsidRDefault="006718E7">
      <w:pPr>
        <w:spacing w:line="500" w:lineRule="exact"/>
        <w:ind w:firstLineChars="150" w:firstLine="420"/>
        <w:rPr>
          <w:rFonts w:ascii="仿宋" w:eastAsia="仿宋" w:hAnsi="仿宋"/>
          <w:szCs w:val="28"/>
        </w:rPr>
      </w:pPr>
      <w:r>
        <w:rPr>
          <w:rFonts w:ascii="仿宋" w:eastAsia="仿宋" w:hAnsi="仿宋" w:hint="eastAsia"/>
          <w:szCs w:val="28"/>
        </w:rPr>
        <w:t>3</w:t>
      </w:r>
      <w:r>
        <w:rPr>
          <w:rFonts w:ascii="仿宋" w:eastAsia="仿宋" w:hAnsi="仿宋" w:hint="eastAsia"/>
          <w:szCs w:val="28"/>
        </w:rPr>
        <w:t>、组织、指导全省各级农</w:t>
      </w:r>
      <w:r>
        <w:rPr>
          <w:rFonts w:ascii="仿宋" w:eastAsia="仿宋" w:hAnsi="仿宋"/>
          <w:szCs w:val="28"/>
        </w:rPr>
        <w:t>工党</w:t>
      </w:r>
      <w:r>
        <w:rPr>
          <w:rFonts w:ascii="仿宋" w:eastAsia="仿宋" w:hAnsi="仿宋" w:hint="eastAsia"/>
          <w:szCs w:val="28"/>
        </w:rPr>
        <w:t>组织及党员进行调研、参政议政、民主监督，反映社情民意的各项工作。</w:t>
      </w:r>
    </w:p>
    <w:p w:rsidR="00443834" w:rsidRDefault="006718E7">
      <w:pPr>
        <w:spacing w:line="500" w:lineRule="exact"/>
        <w:ind w:firstLine="560"/>
        <w:rPr>
          <w:rFonts w:ascii="仿宋" w:eastAsia="仿宋" w:hAnsi="仿宋"/>
          <w:szCs w:val="28"/>
        </w:rPr>
      </w:pPr>
      <w:r>
        <w:rPr>
          <w:rFonts w:ascii="仿宋" w:eastAsia="仿宋" w:hAnsi="仿宋" w:hint="eastAsia"/>
          <w:szCs w:val="28"/>
        </w:rPr>
        <w:t>4</w:t>
      </w:r>
      <w:r>
        <w:rPr>
          <w:rFonts w:ascii="仿宋" w:eastAsia="仿宋" w:hAnsi="仿宋" w:hint="eastAsia"/>
          <w:szCs w:val="28"/>
        </w:rPr>
        <w:t>、宣传贯彻中国共产党领导的政策</w:t>
      </w:r>
      <w:r>
        <w:rPr>
          <w:rFonts w:ascii="仿宋" w:eastAsia="仿宋" w:hAnsi="仿宋"/>
          <w:szCs w:val="28"/>
        </w:rPr>
        <w:t>、</w:t>
      </w:r>
      <w:r>
        <w:rPr>
          <w:rFonts w:ascii="仿宋" w:eastAsia="仿宋" w:hAnsi="仿宋" w:hint="eastAsia"/>
          <w:szCs w:val="28"/>
        </w:rPr>
        <w:t>方针，配合我省中心任务，发挥参政党作用。</w:t>
      </w:r>
    </w:p>
    <w:p w:rsidR="00443834" w:rsidRDefault="006718E7">
      <w:pPr>
        <w:spacing w:line="500" w:lineRule="exact"/>
        <w:ind w:firstLine="560"/>
        <w:rPr>
          <w:rFonts w:ascii="仿宋" w:eastAsia="仿宋" w:hAnsi="仿宋"/>
          <w:szCs w:val="28"/>
        </w:rPr>
      </w:pPr>
      <w:r>
        <w:rPr>
          <w:rFonts w:ascii="仿宋" w:eastAsia="仿宋" w:hAnsi="仿宋" w:hint="eastAsia"/>
          <w:szCs w:val="28"/>
        </w:rPr>
        <w:t xml:space="preserve"> 5</w:t>
      </w:r>
      <w:r>
        <w:rPr>
          <w:rFonts w:ascii="仿宋" w:eastAsia="仿宋" w:hAnsi="仿宋" w:hint="eastAsia"/>
          <w:szCs w:val="28"/>
        </w:rPr>
        <w:t>、宣传贯彻以经济建设为中心的方针，组织、推动农</w:t>
      </w:r>
      <w:r>
        <w:rPr>
          <w:rFonts w:ascii="仿宋" w:eastAsia="仿宋" w:hAnsi="仿宋"/>
          <w:szCs w:val="28"/>
        </w:rPr>
        <w:t>工</w:t>
      </w:r>
      <w:r>
        <w:rPr>
          <w:rFonts w:ascii="仿宋" w:eastAsia="仿宋" w:hAnsi="仿宋" w:hint="eastAsia"/>
          <w:szCs w:val="28"/>
        </w:rPr>
        <w:t>党员立足</w:t>
      </w:r>
      <w:r>
        <w:rPr>
          <w:rFonts w:ascii="仿宋" w:eastAsia="仿宋" w:hAnsi="仿宋" w:hint="eastAsia"/>
          <w:szCs w:val="28"/>
        </w:rPr>
        <w:t>本职、深入调研，在经济建设中开展广泛的服务和贡献活动。</w:t>
      </w:r>
    </w:p>
    <w:p w:rsidR="00443834" w:rsidRDefault="006718E7">
      <w:pPr>
        <w:spacing w:line="500" w:lineRule="exact"/>
        <w:ind w:firstLine="560"/>
        <w:rPr>
          <w:rFonts w:ascii="仿宋" w:eastAsia="仿宋" w:hAnsi="仿宋"/>
          <w:szCs w:val="28"/>
        </w:rPr>
      </w:pPr>
      <w:r>
        <w:rPr>
          <w:rFonts w:ascii="仿宋" w:eastAsia="仿宋" w:hAnsi="仿宋" w:hint="eastAsia"/>
          <w:szCs w:val="28"/>
        </w:rPr>
        <w:t>6</w:t>
      </w:r>
      <w:r>
        <w:rPr>
          <w:rFonts w:ascii="仿宋" w:eastAsia="仿宋" w:hAnsi="仿宋" w:hint="eastAsia"/>
          <w:szCs w:val="28"/>
        </w:rPr>
        <w:t>、与各级中共党委、人大加强联系，发挥农</w:t>
      </w:r>
      <w:r>
        <w:rPr>
          <w:rFonts w:ascii="仿宋" w:eastAsia="仿宋" w:hAnsi="仿宋"/>
          <w:szCs w:val="28"/>
        </w:rPr>
        <w:t>工党</w:t>
      </w:r>
      <w:r>
        <w:rPr>
          <w:rFonts w:ascii="仿宋" w:eastAsia="仿宋" w:hAnsi="仿宋" w:hint="eastAsia"/>
          <w:szCs w:val="28"/>
        </w:rPr>
        <w:t>在政协的积极作用</w:t>
      </w:r>
      <w:r>
        <w:rPr>
          <w:rFonts w:ascii="仿宋" w:eastAsia="仿宋" w:hAnsi="仿宋" w:hint="eastAsia"/>
          <w:szCs w:val="28"/>
        </w:rPr>
        <w:t>;</w:t>
      </w:r>
      <w:r>
        <w:rPr>
          <w:rFonts w:ascii="仿宋" w:eastAsia="仿宋" w:hAnsi="仿宋" w:hint="eastAsia"/>
          <w:szCs w:val="28"/>
        </w:rPr>
        <w:t>同担任人大代表、政协委员和“四员”的农</w:t>
      </w:r>
      <w:r>
        <w:rPr>
          <w:rFonts w:ascii="仿宋" w:eastAsia="仿宋" w:hAnsi="仿宋"/>
          <w:szCs w:val="28"/>
        </w:rPr>
        <w:t>工党</w:t>
      </w:r>
      <w:r>
        <w:rPr>
          <w:rFonts w:ascii="仿宋" w:eastAsia="仿宋" w:hAnsi="仿宋" w:hint="eastAsia"/>
          <w:szCs w:val="28"/>
        </w:rPr>
        <w:t>党员加强联系，帮助他们更好地履行职责。</w:t>
      </w:r>
    </w:p>
    <w:p w:rsidR="00443834" w:rsidRDefault="006718E7">
      <w:pPr>
        <w:spacing w:line="500" w:lineRule="exact"/>
        <w:ind w:firstLine="560"/>
        <w:rPr>
          <w:rFonts w:ascii="仿宋" w:eastAsia="仿宋" w:hAnsi="仿宋"/>
          <w:szCs w:val="28"/>
        </w:rPr>
      </w:pPr>
      <w:r>
        <w:rPr>
          <w:rFonts w:ascii="仿宋" w:eastAsia="仿宋" w:hAnsi="仿宋" w:hint="eastAsia"/>
          <w:szCs w:val="28"/>
        </w:rPr>
        <w:t>7</w:t>
      </w:r>
      <w:r>
        <w:rPr>
          <w:rFonts w:ascii="仿宋" w:eastAsia="仿宋" w:hAnsi="仿宋" w:hint="eastAsia"/>
          <w:szCs w:val="28"/>
        </w:rPr>
        <w:t>、通过各项工作的开展，发现和培养人才，向各级政府和社会各方面推荐人才，为发挥他们的才智专长创造条件。</w:t>
      </w:r>
    </w:p>
    <w:p w:rsidR="00443834" w:rsidRDefault="006718E7">
      <w:pPr>
        <w:pStyle w:val="2"/>
        <w:rPr>
          <w:rFonts w:ascii="仿宋" w:eastAsia="仿宋" w:hAnsi="仿宋"/>
        </w:rPr>
      </w:pPr>
      <w:r>
        <w:rPr>
          <w:rFonts w:ascii="仿宋" w:eastAsia="仿宋" w:hAnsi="仿宋" w:hint="eastAsia"/>
          <w:sz w:val="24"/>
          <w:szCs w:val="24"/>
        </w:rPr>
        <w:t>（</w:t>
      </w:r>
      <w:r>
        <w:rPr>
          <w:rFonts w:ascii="仿宋" w:eastAsia="仿宋" w:hAnsi="仿宋" w:hint="eastAsia"/>
        </w:rPr>
        <w:t>二）内设机构及所属单位概况</w:t>
      </w:r>
    </w:p>
    <w:p w:rsidR="00443834" w:rsidRDefault="006718E7">
      <w:pPr>
        <w:spacing w:line="500" w:lineRule="exact"/>
        <w:ind w:firstLine="560"/>
        <w:rPr>
          <w:rFonts w:ascii="仿宋" w:eastAsia="仿宋" w:hAnsi="仿宋"/>
          <w:szCs w:val="28"/>
        </w:rPr>
      </w:pPr>
      <w:r>
        <w:rPr>
          <w:rFonts w:ascii="仿宋" w:eastAsia="仿宋" w:hAnsi="仿宋" w:cs="仿宋" w:hint="eastAsia"/>
          <w:szCs w:val="28"/>
        </w:rPr>
        <w:t>根据省委办发（</w:t>
      </w:r>
      <w:r>
        <w:rPr>
          <w:rFonts w:ascii="仿宋" w:eastAsia="仿宋" w:hAnsi="仿宋" w:cs="仿宋" w:hint="eastAsia"/>
          <w:szCs w:val="28"/>
        </w:rPr>
        <w:t>2002</w:t>
      </w:r>
      <w:r>
        <w:rPr>
          <w:rFonts w:ascii="仿宋" w:eastAsia="仿宋" w:hAnsi="仿宋" w:cs="仿宋" w:hint="eastAsia"/>
          <w:szCs w:val="28"/>
        </w:rPr>
        <w:t>）</w:t>
      </w:r>
      <w:r>
        <w:rPr>
          <w:rFonts w:ascii="仿宋" w:eastAsia="仿宋" w:hAnsi="仿宋" w:cs="仿宋" w:hint="eastAsia"/>
          <w:szCs w:val="28"/>
        </w:rPr>
        <w:t>64</w:t>
      </w:r>
      <w:r>
        <w:rPr>
          <w:rFonts w:ascii="仿宋" w:eastAsia="仿宋" w:hAnsi="仿宋" w:cs="仿宋" w:hint="eastAsia"/>
          <w:szCs w:val="28"/>
        </w:rPr>
        <w:t>号文件，关于中国农工民主党甘肃省委员会职能配置、内设机构和人员编制方案，农工党甘肃省委员会机关内设“两部一室</w:t>
      </w:r>
      <w:r>
        <w:rPr>
          <w:rFonts w:ascii="仿宋" w:eastAsia="仿宋" w:hAnsi="仿宋" w:cs="仿宋"/>
          <w:szCs w:val="28"/>
        </w:rPr>
        <w:t>”</w:t>
      </w:r>
      <w:r>
        <w:rPr>
          <w:rFonts w:ascii="仿宋" w:eastAsia="仿宋" w:hAnsi="仿宋" w:cs="仿宋" w:hint="eastAsia"/>
          <w:szCs w:val="28"/>
        </w:rPr>
        <w:t>3</w:t>
      </w:r>
      <w:r>
        <w:rPr>
          <w:rFonts w:ascii="仿宋" w:eastAsia="仿宋" w:hAnsi="仿宋" w:cs="仿宋" w:hint="eastAsia"/>
          <w:szCs w:val="28"/>
        </w:rPr>
        <w:t>个职能部门，具体为组宣部、参政议政部、办公室</w:t>
      </w:r>
      <w:r>
        <w:rPr>
          <w:rFonts w:ascii="仿宋" w:eastAsia="仿宋" w:hAnsi="仿宋" w:hint="eastAsia"/>
          <w:szCs w:val="28"/>
        </w:rPr>
        <w:t>。</w:t>
      </w:r>
    </w:p>
    <w:p w:rsidR="00443834" w:rsidRDefault="006718E7">
      <w:pPr>
        <w:spacing w:line="500" w:lineRule="exact"/>
        <w:ind w:firstLine="562"/>
        <w:rPr>
          <w:rFonts w:ascii="仿宋" w:eastAsia="仿宋" w:hAnsi="仿宋" w:cs="仿宋"/>
          <w:b/>
          <w:szCs w:val="28"/>
        </w:rPr>
      </w:pPr>
      <w:r>
        <w:rPr>
          <w:rFonts w:ascii="仿宋" w:eastAsia="仿宋" w:hAnsi="仿宋" w:hint="eastAsia"/>
          <w:b/>
          <w:szCs w:val="28"/>
        </w:rPr>
        <w:t>1</w:t>
      </w:r>
      <w:r>
        <w:rPr>
          <w:rFonts w:ascii="仿宋" w:eastAsia="仿宋" w:hAnsi="仿宋" w:hint="eastAsia"/>
          <w:b/>
          <w:szCs w:val="28"/>
        </w:rPr>
        <w:t>、办公室</w:t>
      </w:r>
      <w:r>
        <w:rPr>
          <w:rFonts w:ascii="仿宋" w:eastAsia="仿宋" w:hAnsi="仿宋" w:cs="仿宋" w:hint="eastAsia"/>
          <w:b/>
          <w:szCs w:val="28"/>
        </w:rPr>
        <w:t>是负责机关事务管理与服务的综合部门，工作职责是：</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一、负责省委会内、外相关单位和部门的接待、联系工作，历届领导的联络与相关服务工作；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二、协助做好机关管理的相关事务，包括机关精神文明建设、机关制度建设等工作；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三、负责省委会机关文书、来信来访、机要文件、印章等管理工作；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四、负责省委会相关文件、材料等稿件的起草撰写；</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五、负责省委会及机关的例会、综合性会议和政治学习等服务工作；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六、负责省委会内外相关工作信息、资料的收集、分析上报等工作；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七、负责</w:t>
      </w:r>
      <w:r>
        <w:rPr>
          <w:rFonts w:ascii="仿宋" w:eastAsia="仿宋" w:hAnsi="仿宋" w:cs="仿宋" w:hint="eastAsia"/>
          <w:szCs w:val="28"/>
        </w:rPr>
        <w:t>机关各职能部门之间的协调工作；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八、负责文书档案、财务档案、档案等管理工作；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九、负责行政后勤工作，包括机关财务、现代化办公、固定资产管理、交通安全保卫等管理工作；</w:t>
      </w:r>
    </w:p>
    <w:p w:rsidR="00443834" w:rsidRDefault="006718E7">
      <w:pPr>
        <w:spacing w:line="500" w:lineRule="exact"/>
        <w:ind w:firstLine="560"/>
        <w:rPr>
          <w:rFonts w:ascii="仿宋" w:eastAsia="仿宋" w:hAnsi="仿宋" w:cs="仿宋"/>
          <w:b/>
          <w:szCs w:val="28"/>
        </w:rPr>
      </w:pPr>
      <w:r>
        <w:rPr>
          <w:rFonts w:ascii="仿宋" w:eastAsia="仿宋" w:hAnsi="仿宋" w:cs="仿宋" w:hint="eastAsia"/>
          <w:szCs w:val="28"/>
        </w:rPr>
        <w:t>十、完成领导交办的其他工作。</w:t>
      </w:r>
    </w:p>
    <w:p w:rsidR="00443834" w:rsidRDefault="006718E7">
      <w:pPr>
        <w:spacing w:line="500" w:lineRule="exact"/>
        <w:ind w:firstLine="562"/>
        <w:rPr>
          <w:rFonts w:ascii="仿宋" w:eastAsia="仿宋" w:hAnsi="仿宋" w:cs="仿宋"/>
          <w:b/>
          <w:szCs w:val="28"/>
        </w:rPr>
      </w:pPr>
      <w:r>
        <w:rPr>
          <w:rFonts w:ascii="仿宋" w:eastAsia="仿宋" w:hAnsi="仿宋" w:hint="eastAsia"/>
          <w:b/>
          <w:szCs w:val="28"/>
        </w:rPr>
        <w:t>2</w:t>
      </w:r>
      <w:r>
        <w:rPr>
          <w:rFonts w:ascii="仿宋" w:eastAsia="仿宋" w:hAnsi="仿宋" w:hint="eastAsia"/>
          <w:b/>
          <w:szCs w:val="28"/>
        </w:rPr>
        <w:t>、组织</w:t>
      </w:r>
      <w:r>
        <w:rPr>
          <w:rFonts w:ascii="仿宋" w:eastAsia="仿宋" w:hAnsi="仿宋" w:cs="仿宋" w:hint="eastAsia"/>
          <w:b/>
          <w:szCs w:val="28"/>
        </w:rPr>
        <w:t>宣传部是负责组织建设、对内思想引导、对外宣传报道、参政党理论研究等工作的职能部门。</w:t>
      </w:r>
    </w:p>
    <w:p w:rsidR="00443834" w:rsidRDefault="006718E7">
      <w:pPr>
        <w:spacing w:line="500" w:lineRule="exact"/>
        <w:ind w:firstLine="562"/>
        <w:rPr>
          <w:rFonts w:ascii="仿宋" w:eastAsia="仿宋" w:hAnsi="仿宋" w:cs="仿宋"/>
          <w:szCs w:val="28"/>
        </w:rPr>
      </w:pPr>
      <w:r>
        <w:rPr>
          <w:rFonts w:ascii="仿宋" w:eastAsia="仿宋" w:hAnsi="仿宋" w:cstheme="majorEastAsia" w:hint="eastAsia"/>
          <w:b/>
          <w:bCs/>
          <w:szCs w:val="28"/>
        </w:rPr>
        <w:t>组织工作职责是：</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一、负责组织发展工作，拟订并组织实施年度计划；</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二、协助做好省委会组织换届、届中调整的有关工作，指导市级委员会、基层组织的换届和届中调整及组织建设工作；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三、协助做好后备干部队伍建设工作；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四、管理党员档案</w:t>
      </w:r>
      <w:r>
        <w:rPr>
          <w:rFonts w:ascii="仿宋" w:eastAsia="仿宋" w:hAnsi="仿宋" w:cs="仿宋" w:hint="eastAsia"/>
          <w:szCs w:val="28"/>
        </w:rPr>
        <w:t>及党员信息数据库建设维护工作；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五、做好党员教育培训工作，拟订并组织实施党员教育培训工作计划；</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六、负责机关人事、工资及其统计报表工作；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七、负责本部门文书档案收集、整理、归档和保存工作；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八、完成领导交办的其他工作。</w:t>
      </w:r>
    </w:p>
    <w:p w:rsidR="00443834" w:rsidRDefault="006718E7">
      <w:pPr>
        <w:spacing w:line="500" w:lineRule="exact"/>
        <w:ind w:firstLine="562"/>
        <w:rPr>
          <w:rFonts w:ascii="仿宋" w:eastAsia="仿宋" w:hAnsi="仿宋" w:cs="仿宋"/>
          <w:szCs w:val="28"/>
        </w:rPr>
      </w:pPr>
      <w:r>
        <w:rPr>
          <w:rFonts w:ascii="仿宋" w:eastAsia="仿宋" w:hAnsi="仿宋" w:cstheme="majorEastAsia" w:hint="eastAsia"/>
          <w:b/>
          <w:bCs/>
          <w:szCs w:val="28"/>
        </w:rPr>
        <w:t>宣传工作职责</w:t>
      </w:r>
      <w:r>
        <w:rPr>
          <w:rFonts w:ascii="仿宋" w:eastAsia="仿宋" w:hAnsi="仿宋" w:cs="仿宋" w:hint="eastAsia"/>
          <w:szCs w:val="28"/>
        </w:rPr>
        <w:t>：</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一、制定并组织实施政治学习教育计划；</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二、做好党员思想调研工作；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三、宣传报道省委会履行职能的重大活动和优秀党员事迹；</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四、负责《甘肃农工》等资料的编辑、出版工作；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五、开展思想建设、参政党理论、农工党史的研究工作；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六、负责相关文件及重要稿件的起草撰写；</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七、负责本部门文书档案收集、整理、归档和保存工作；</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八、负责《农工党甘肃省委会网站》内容的更新及维护；</w:t>
      </w:r>
    </w:p>
    <w:p w:rsidR="00443834" w:rsidRDefault="006718E7">
      <w:pPr>
        <w:spacing w:line="500" w:lineRule="exact"/>
        <w:ind w:firstLine="560"/>
        <w:rPr>
          <w:rFonts w:ascii="仿宋" w:eastAsia="仿宋" w:hAnsi="仿宋" w:cs="仿宋"/>
          <w:szCs w:val="28"/>
        </w:rPr>
      </w:pPr>
      <w:r>
        <w:rPr>
          <w:rFonts w:ascii="仿宋" w:eastAsia="仿宋" w:hAnsi="仿宋" w:cs="仿宋" w:hint="eastAsia"/>
          <w:szCs w:val="28"/>
        </w:rPr>
        <w:t>九、完成领导交办的其他工作。</w:t>
      </w:r>
    </w:p>
    <w:p w:rsidR="00443834" w:rsidRDefault="006718E7">
      <w:pPr>
        <w:spacing w:line="500" w:lineRule="exact"/>
        <w:ind w:firstLineChars="150" w:firstLine="422"/>
        <w:rPr>
          <w:rFonts w:ascii="仿宋" w:eastAsia="仿宋" w:hAnsi="仿宋" w:cs="仿宋"/>
          <w:szCs w:val="28"/>
        </w:rPr>
      </w:pPr>
      <w:r>
        <w:rPr>
          <w:rFonts w:ascii="仿宋" w:eastAsia="仿宋" w:hAnsi="仿宋" w:cs="仿宋" w:hint="eastAsia"/>
          <w:b/>
          <w:szCs w:val="28"/>
        </w:rPr>
        <w:t>3</w:t>
      </w:r>
      <w:r>
        <w:rPr>
          <w:rFonts w:ascii="仿宋" w:eastAsia="仿宋" w:hAnsi="仿宋" w:cs="仿宋" w:hint="eastAsia"/>
          <w:b/>
          <w:szCs w:val="28"/>
        </w:rPr>
        <w:t>、参政议政部是开展参政议政和社会服务的职能部门，工作职责是</w:t>
      </w:r>
      <w:r>
        <w:rPr>
          <w:rFonts w:ascii="仿宋" w:eastAsia="仿宋" w:hAnsi="仿宋" w:cs="仿宋" w:hint="eastAsia"/>
          <w:szCs w:val="28"/>
        </w:rPr>
        <w:t>：</w:t>
      </w:r>
    </w:p>
    <w:p w:rsidR="00443834" w:rsidRDefault="006718E7">
      <w:pPr>
        <w:spacing w:line="500" w:lineRule="exact"/>
        <w:ind w:firstLine="560"/>
        <w:rPr>
          <w:rFonts w:ascii="宋体" w:hAnsi="宋体"/>
        </w:rPr>
      </w:pPr>
      <w:r>
        <w:rPr>
          <w:rFonts w:ascii="宋体" w:hAnsi="宋体" w:hint="eastAsia"/>
        </w:rPr>
        <w:t>组织协调相关部门、各工作委员会开展调查研究，为省委会政治协商、参政议政提供科学依据；</w:t>
      </w:r>
    </w:p>
    <w:p w:rsidR="00443834" w:rsidRDefault="006718E7">
      <w:pPr>
        <w:spacing w:line="500" w:lineRule="exact"/>
        <w:ind w:firstLine="560"/>
        <w:rPr>
          <w:rFonts w:ascii="宋体" w:hAnsi="宋体"/>
        </w:rPr>
      </w:pPr>
      <w:r>
        <w:rPr>
          <w:rFonts w:ascii="宋体" w:hAnsi="宋体" w:hint="eastAsia"/>
        </w:rPr>
        <w:t>组织完成政协提案、协商议题、调研报告及相关材料；</w:t>
      </w:r>
    </w:p>
    <w:p w:rsidR="00443834" w:rsidRDefault="006718E7">
      <w:pPr>
        <w:spacing w:line="500" w:lineRule="exact"/>
        <w:ind w:firstLine="560"/>
        <w:rPr>
          <w:rFonts w:ascii="宋体" w:hAnsi="宋体"/>
        </w:rPr>
      </w:pPr>
      <w:r>
        <w:rPr>
          <w:rFonts w:ascii="宋体" w:hAnsi="宋体" w:hint="eastAsia"/>
        </w:rPr>
        <w:t>三、组织开展精准扶贫、脱贫攻坚工作；</w:t>
      </w:r>
    </w:p>
    <w:p w:rsidR="00443834" w:rsidRDefault="006718E7">
      <w:pPr>
        <w:spacing w:line="500" w:lineRule="exact"/>
        <w:ind w:firstLine="560"/>
        <w:rPr>
          <w:rFonts w:ascii="宋体" w:hAnsi="宋体"/>
        </w:rPr>
      </w:pPr>
      <w:r>
        <w:rPr>
          <w:rFonts w:ascii="宋体" w:hAnsi="宋体" w:hint="eastAsia"/>
        </w:rPr>
        <w:t>四、组织协调相关部门、各工作委员会、市级委员会、基层组织开展社会服务工作；</w:t>
      </w:r>
    </w:p>
    <w:p w:rsidR="00443834" w:rsidRDefault="006718E7">
      <w:pPr>
        <w:spacing w:line="500" w:lineRule="exact"/>
        <w:ind w:firstLine="560"/>
        <w:rPr>
          <w:rFonts w:ascii="宋体" w:hAnsi="宋体"/>
        </w:rPr>
      </w:pPr>
      <w:r>
        <w:rPr>
          <w:rFonts w:ascii="宋体" w:hAnsi="宋体" w:hint="eastAsia"/>
        </w:rPr>
        <w:t>五、负责社情民意信息工作；</w:t>
      </w:r>
    </w:p>
    <w:p w:rsidR="00443834" w:rsidRDefault="006718E7">
      <w:pPr>
        <w:spacing w:line="500" w:lineRule="exact"/>
        <w:ind w:firstLine="560"/>
        <w:rPr>
          <w:rFonts w:ascii="宋体" w:hAnsi="宋体"/>
        </w:rPr>
      </w:pPr>
      <w:r>
        <w:rPr>
          <w:rFonts w:ascii="宋体" w:hAnsi="宋体" w:hint="eastAsia"/>
        </w:rPr>
        <w:t>六、负责本部门文书档案收集、整理、归</w:t>
      </w:r>
      <w:r>
        <w:rPr>
          <w:rFonts w:ascii="宋体" w:hAnsi="宋体" w:hint="eastAsia"/>
        </w:rPr>
        <w:t>档和保存工作；</w:t>
      </w:r>
    </w:p>
    <w:p w:rsidR="00443834" w:rsidRDefault="006718E7">
      <w:pPr>
        <w:spacing w:line="500" w:lineRule="exact"/>
        <w:ind w:firstLine="560"/>
        <w:rPr>
          <w:rFonts w:ascii="宋体" w:hAnsi="宋体"/>
        </w:rPr>
      </w:pPr>
      <w:r>
        <w:rPr>
          <w:rFonts w:ascii="宋体" w:hAnsi="宋体" w:hint="eastAsia"/>
        </w:rPr>
        <w:t>七、完成领导交办的其他工作。</w:t>
      </w:r>
    </w:p>
    <w:p w:rsidR="00443834" w:rsidRDefault="006718E7">
      <w:pPr>
        <w:spacing w:line="500" w:lineRule="exact"/>
        <w:ind w:firstLine="560"/>
        <w:rPr>
          <w:rFonts w:ascii="宋体" w:hAnsi="宋体"/>
        </w:rPr>
      </w:pPr>
      <w:r>
        <w:rPr>
          <w:rFonts w:ascii="宋体" w:hAnsi="宋体" w:hint="eastAsia"/>
        </w:rPr>
        <w:t>人员编制和领导职数：农工党甘肃省委机关行政编制</w:t>
      </w:r>
      <w:r>
        <w:rPr>
          <w:rFonts w:ascii="宋体" w:hAnsi="宋体" w:hint="eastAsia"/>
        </w:rPr>
        <w:t>13</w:t>
      </w:r>
      <w:r>
        <w:rPr>
          <w:rFonts w:ascii="宋体" w:hAnsi="宋体" w:hint="eastAsia"/>
        </w:rPr>
        <w:t>名，事业编制</w:t>
      </w:r>
      <w:r>
        <w:rPr>
          <w:rFonts w:ascii="宋体" w:hAnsi="宋体" w:hint="eastAsia"/>
        </w:rPr>
        <w:t>2</w:t>
      </w:r>
      <w:r>
        <w:rPr>
          <w:rFonts w:ascii="宋体" w:hAnsi="宋体" w:hint="eastAsia"/>
        </w:rPr>
        <w:t>名。其中，专职主任委员</w:t>
      </w:r>
      <w:r>
        <w:rPr>
          <w:rFonts w:ascii="宋体" w:hAnsi="宋体" w:hint="eastAsia"/>
        </w:rPr>
        <w:t>1</w:t>
      </w:r>
      <w:r>
        <w:rPr>
          <w:rFonts w:ascii="宋体" w:hAnsi="宋体" w:hint="eastAsia"/>
        </w:rPr>
        <w:t>名，专职副主任委员兼秘书长</w:t>
      </w:r>
      <w:r>
        <w:rPr>
          <w:rFonts w:ascii="宋体" w:hAnsi="宋体" w:hint="eastAsia"/>
        </w:rPr>
        <w:t>1</w:t>
      </w:r>
      <w:r>
        <w:rPr>
          <w:rFonts w:ascii="宋体" w:hAnsi="宋体" w:hint="eastAsia"/>
        </w:rPr>
        <w:t>名，处级领导职数</w:t>
      </w:r>
      <w:r>
        <w:rPr>
          <w:rFonts w:ascii="宋体" w:hAnsi="宋体" w:hint="eastAsia"/>
        </w:rPr>
        <w:t>3</w:t>
      </w:r>
      <w:r>
        <w:rPr>
          <w:rFonts w:ascii="宋体" w:hAnsi="宋体" w:hint="eastAsia"/>
        </w:rPr>
        <w:t>名。</w:t>
      </w:r>
    </w:p>
    <w:p w:rsidR="00443834" w:rsidRDefault="006718E7">
      <w:pPr>
        <w:pStyle w:val="1"/>
        <w:rPr>
          <w:rFonts w:eastAsia="黑体"/>
          <w:b w:val="0"/>
        </w:rPr>
      </w:pPr>
      <w:r>
        <w:rPr>
          <w:rFonts w:eastAsia="黑体" w:hint="eastAsia"/>
          <w:b w:val="0"/>
        </w:rPr>
        <w:t>二、绩效自评工作组织开展情况</w:t>
      </w:r>
    </w:p>
    <w:p w:rsidR="00443834" w:rsidRDefault="006718E7">
      <w:pPr>
        <w:pStyle w:val="2"/>
      </w:pPr>
      <w:r>
        <w:rPr>
          <w:rFonts w:hint="eastAsia"/>
        </w:rPr>
        <w:t>（一）自评对象和范围</w:t>
      </w:r>
    </w:p>
    <w:p w:rsidR="00443834" w:rsidRDefault="006718E7">
      <w:pPr>
        <w:spacing w:line="500" w:lineRule="exact"/>
        <w:ind w:firstLine="560"/>
        <w:rPr>
          <w:rFonts w:ascii="宋体" w:hAnsi="宋体"/>
        </w:rPr>
      </w:pPr>
      <w:r>
        <w:rPr>
          <w:rFonts w:ascii="宋体" w:hAnsi="宋体" w:hint="eastAsia"/>
        </w:rPr>
        <w:t>按照《中共甘肃省委</w:t>
      </w:r>
      <w:r>
        <w:rPr>
          <w:rFonts w:ascii="宋体" w:hAnsi="宋体" w:hint="eastAsia"/>
        </w:rPr>
        <w:t xml:space="preserve"> </w:t>
      </w:r>
      <w:r>
        <w:rPr>
          <w:rFonts w:ascii="宋体" w:hAnsi="宋体" w:hint="eastAsia"/>
        </w:rPr>
        <w:t>甘肃省人民政府关于全面实施预算绩效管理的实施意见》（甘发〔</w:t>
      </w:r>
      <w:r>
        <w:rPr>
          <w:rFonts w:ascii="宋体" w:hAnsi="宋体" w:hint="eastAsia"/>
        </w:rPr>
        <w:t>2018</w:t>
      </w:r>
      <w:r>
        <w:rPr>
          <w:rFonts w:ascii="宋体" w:hAnsi="宋体" w:hint="eastAsia"/>
        </w:rPr>
        <w:t>〕</w:t>
      </w:r>
      <w:r>
        <w:rPr>
          <w:rFonts w:ascii="宋体" w:hAnsi="宋体" w:hint="eastAsia"/>
        </w:rPr>
        <w:t>32</w:t>
      </w:r>
      <w:r>
        <w:rPr>
          <w:rFonts w:ascii="宋体" w:hAnsi="宋体" w:hint="eastAsia"/>
        </w:rPr>
        <w:t>号）《财政部关于印发</w:t>
      </w:r>
      <w:r>
        <w:rPr>
          <w:rFonts w:ascii="宋体" w:hAnsi="宋体" w:hint="eastAsia"/>
        </w:rPr>
        <w:t>&lt;</w:t>
      </w:r>
      <w:r>
        <w:rPr>
          <w:rFonts w:ascii="宋体" w:hAnsi="宋体" w:hint="eastAsia"/>
        </w:rPr>
        <w:t>项目支出绩效评价管理办法</w:t>
      </w:r>
      <w:r>
        <w:rPr>
          <w:rFonts w:ascii="宋体" w:hAnsi="宋体" w:hint="eastAsia"/>
        </w:rPr>
        <w:t>&gt;</w:t>
      </w:r>
      <w:r>
        <w:rPr>
          <w:rFonts w:ascii="宋体" w:hAnsi="宋体" w:hint="eastAsia"/>
        </w:rPr>
        <w:t>的通知》（财预〔</w:t>
      </w:r>
      <w:r>
        <w:rPr>
          <w:rFonts w:ascii="宋体" w:hAnsi="宋体" w:hint="eastAsia"/>
        </w:rPr>
        <w:t>2020</w:t>
      </w:r>
      <w:r>
        <w:rPr>
          <w:rFonts w:ascii="宋体" w:hAnsi="宋体" w:hint="eastAsia"/>
        </w:rPr>
        <w:t>〕</w:t>
      </w:r>
      <w:r>
        <w:rPr>
          <w:rFonts w:ascii="宋体" w:hAnsi="宋体" w:hint="eastAsia"/>
        </w:rPr>
        <w:t>10</w:t>
      </w:r>
      <w:r>
        <w:rPr>
          <w:rFonts w:ascii="宋体" w:hAnsi="宋体" w:hint="eastAsia"/>
        </w:rPr>
        <w:t>号）及《甘肃省财政厅关于印发</w:t>
      </w:r>
      <w:r>
        <w:rPr>
          <w:rFonts w:ascii="宋体" w:hAnsi="宋体" w:hint="eastAsia"/>
        </w:rPr>
        <w:t>&lt;</w:t>
      </w:r>
      <w:r>
        <w:rPr>
          <w:rFonts w:ascii="宋体" w:hAnsi="宋体" w:hint="eastAsia"/>
        </w:rPr>
        <w:t>甘肃省省级预算绩效管理办法</w:t>
      </w:r>
      <w:r>
        <w:rPr>
          <w:rFonts w:ascii="宋体" w:hAnsi="宋体" w:hint="eastAsia"/>
        </w:rPr>
        <w:t>&gt;</w:t>
      </w:r>
      <w:r>
        <w:rPr>
          <w:rFonts w:ascii="宋体" w:hAnsi="宋体" w:hint="eastAsia"/>
        </w:rPr>
        <w:t>等</w:t>
      </w:r>
      <w:r>
        <w:rPr>
          <w:rFonts w:ascii="宋体" w:hAnsi="宋体" w:hint="eastAsia"/>
        </w:rPr>
        <w:t>6</w:t>
      </w:r>
      <w:r>
        <w:rPr>
          <w:rFonts w:ascii="宋体" w:hAnsi="宋体" w:hint="eastAsia"/>
        </w:rPr>
        <w:t>个办法和规程的通知》</w:t>
      </w:r>
      <w:r>
        <w:rPr>
          <w:rFonts w:ascii="宋体" w:hAnsi="宋体" w:hint="eastAsia"/>
        </w:rPr>
        <w:t>(</w:t>
      </w:r>
      <w:r>
        <w:rPr>
          <w:rFonts w:ascii="宋体" w:hAnsi="宋体" w:hint="eastAsia"/>
        </w:rPr>
        <w:t>甘财绩〔</w:t>
      </w:r>
      <w:r>
        <w:rPr>
          <w:rFonts w:ascii="宋体" w:hAnsi="宋体" w:hint="eastAsia"/>
        </w:rPr>
        <w:t>2020</w:t>
      </w:r>
      <w:r>
        <w:rPr>
          <w:rFonts w:ascii="宋体" w:hAnsi="宋体" w:hint="eastAsia"/>
        </w:rPr>
        <w:t>〕</w:t>
      </w:r>
      <w:r>
        <w:rPr>
          <w:rFonts w:ascii="宋体" w:hAnsi="宋体" w:hint="eastAsia"/>
        </w:rPr>
        <w:t>5</w:t>
      </w:r>
      <w:r>
        <w:rPr>
          <w:rFonts w:ascii="宋体" w:hAnsi="宋体" w:hint="eastAsia"/>
        </w:rPr>
        <w:t>号</w:t>
      </w:r>
      <w:r>
        <w:rPr>
          <w:rFonts w:ascii="宋体" w:hAnsi="宋体" w:hint="eastAsia"/>
        </w:rPr>
        <w:t>)</w:t>
      </w:r>
      <w:r>
        <w:rPr>
          <w:rFonts w:ascii="宋体" w:hAnsi="宋体" w:hint="eastAsia"/>
        </w:rPr>
        <w:t>等有关规定</w:t>
      </w:r>
      <w:r>
        <w:rPr>
          <w:rFonts w:ascii="宋体" w:hAnsi="宋体" w:hint="eastAsia"/>
        </w:rPr>
        <w:t>,</w:t>
      </w:r>
      <w:r>
        <w:rPr>
          <w:rFonts w:ascii="宋体" w:hAnsi="宋体" w:hint="eastAsia"/>
        </w:rPr>
        <w:t>关于本次预算绩效自评的要求，按照省级部门项目支出、省对市县转移支付、部门整体支出三类评价对象全覆盖的原则，因我单位</w:t>
      </w:r>
      <w:r>
        <w:rPr>
          <w:rFonts w:ascii="宋体" w:hAnsi="宋体" w:hint="eastAsia"/>
        </w:rPr>
        <w:t>2020</w:t>
      </w:r>
      <w:r>
        <w:rPr>
          <w:rFonts w:ascii="宋体" w:hAnsi="宋体" w:hint="eastAsia"/>
        </w:rPr>
        <w:t>年不涉及省对市县转移支付资金，结合我单位实际情况，自评所有对象为中国农工民主党甘肃省委员会主委特别费、培训费、调研费、业务费一个项目自评和单位整体支出自评。</w:t>
      </w:r>
    </w:p>
    <w:p w:rsidR="00443834" w:rsidRDefault="006718E7">
      <w:pPr>
        <w:pStyle w:val="2"/>
      </w:pPr>
      <w:r>
        <w:rPr>
          <w:rFonts w:hint="eastAsia"/>
        </w:rPr>
        <w:t>（二）自评组织管理情况</w:t>
      </w:r>
    </w:p>
    <w:p w:rsidR="00443834" w:rsidRDefault="006718E7">
      <w:pPr>
        <w:spacing w:line="500" w:lineRule="exact"/>
        <w:ind w:firstLine="560"/>
        <w:rPr>
          <w:rFonts w:ascii="宋体" w:hAnsi="宋体"/>
        </w:rPr>
      </w:pPr>
      <w:r>
        <w:rPr>
          <w:rFonts w:ascii="宋体" w:hAnsi="宋体" w:hint="eastAsia"/>
        </w:rPr>
        <w:t>我单位严格按照文件要求，积极开展本次自评工作，由办公室进行牵头，各个相关处室协调配合，按照以下流程进行：</w:t>
      </w:r>
    </w:p>
    <w:p w:rsidR="00443834" w:rsidRDefault="006718E7">
      <w:pPr>
        <w:spacing w:line="500" w:lineRule="exact"/>
        <w:ind w:firstLine="562"/>
        <w:rPr>
          <w:rFonts w:ascii="宋体" w:hAnsi="宋体"/>
          <w:b/>
        </w:rPr>
      </w:pPr>
      <w:r>
        <w:rPr>
          <w:rFonts w:ascii="宋体" w:hAnsi="宋体" w:hint="eastAsia"/>
          <w:b/>
        </w:rPr>
        <w:t>1</w:t>
      </w:r>
      <w:r>
        <w:rPr>
          <w:rFonts w:ascii="宋体" w:hAnsi="宋体" w:hint="eastAsia"/>
          <w:b/>
        </w:rPr>
        <w:t>、安排部署</w:t>
      </w:r>
    </w:p>
    <w:p w:rsidR="00443834" w:rsidRDefault="006718E7">
      <w:pPr>
        <w:spacing w:line="500" w:lineRule="exact"/>
        <w:ind w:firstLine="560"/>
        <w:rPr>
          <w:rFonts w:ascii="宋体" w:hAnsi="宋体"/>
        </w:rPr>
      </w:pPr>
      <w:r>
        <w:rPr>
          <w:rFonts w:ascii="宋体" w:hAnsi="宋体" w:hint="eastAsia"/>
        </w:rPr>
        <w:t>确定评价对象之后，由办公室进行牵头，与各业务处室协调，根据甘肃省财政厅下</w:t>
      </w:r>
      <w:r>
        <w:rPr>
          <w:rFonts w:ascii="宋体" w:hAnsi="宋体" w:hint="eastAsia"/>
        </w:rPr>
        <w:t>发的通知要求，各相关处室积极准备绩效自评价数据材料，按照《</w:t>
      </w:r>
      <w:r>
        <w:rPr>
          <w:rFonts w:ascii="宋体" w:hAnsi="宋体"/>
        </w:rPr>
        <w:t>甘肃省财政厅关于开展</w:t>
      </w:r>
      <w:r>
        <w:rPr>
          <w:rFonts w:ascii="宋体" w:hAnsi="宋体" w:hint="eastAsia"/>
        </w:rPr>
        <w:t>2020</w:t>
      </w:r>
      <w:r>
        <w:rPr>
          <w:rFonts w:ascii="宋体" w:hAnsi="宋体" w:hint="eastAsia"/>
        </w:rPr>
        <w:t>年</w:t>
      </w:r>
      <w:r>
        <w:rPr>
          <w:rFonts w:ascii="宋体" w:hAnsi="宋体"/>
        </w:rPr>
        <w:t>度省级预算执行情况</w:t>
      </w:r>
      <w:r>
        <w:rPr>
          <w:rFonts w:ascii="宋体" w:hAnsi="宋体" w:hint="eastAsia"/>
        </w:rPr>
        <w:t xml:space="preserve"> </w:t>
      </w:r>
      <w:r>
        <w:rPr>
          <w:rFonts w:ascii="宋体" w:hAnsi="宋体" w:hint="eastAsia"/>
        </w:rPr>
        <w:t>绩效</w:t>
      </w:r>
      <w:r>
        <w:rPr>
          <w:rFonts w:ascii="宋体" w:hAnsi="宋体"/>
        </w:rPr>
        <w:t>单位自评工作的通知</w:t>
      </w:r>
      <w:r>
        <w:rPr>
          <w:rFonts w:ascii="宋体" w:hAnsi="宋体" w:hint="eastAsia"/>
        </w:rPr>
        <w:t>》</w:t>
      </w:r>
      <w:r>
        <w:rPr>
          <w:rFonts w:ascii="宋体" w:hAnsi="宋体"/>
        </w:rPr>
        <w:t>要求，</w:t>
      </w:r>
      <w:r>
        <w:rPr>
          <w:rFonts w:ascii="宋体" w:hAnsi="宋体" w:hint="eastAsia"/>
        </w:rPr>
        <w:t>计划在</w:t>
      </w:r>
      <w:r>
        <w:rPr>
          <w:rFonts w:ascii="宋体" w:hAnsi="宋体" w:hint="eastAsia"/>
        </w:rPr>
        <w:t>2</w:t>
      </w:r>
      <w:r>
        <w:rPr>
          <w:rFonts w:ascii="宋体" w:hAnsi="宋体" w:hint="eastAsia"/>
        </w:rPr>
        <w:t>月</w:t>
      </w:r>
      <w:r>
        <w:rPr>
          <w:rFonts w:ascii="宋体" w:hAnsi="宋体" w:hint="eastAsia"/>
        </w:rPr>
        <w:t>28</w:t>
      </w:r>
      <w:r>
        <w:rPr>
          <w:rFonts w:ascii="宋体" w:hAnsi="宋体" w:hint="eastAsia"/>
        </w:rPr>
        <w:t>日之前将中</w:t>
      </w:r>
      <w:r>
        <w:rPr>
          <w:rFonts w:ascii="宋体" w:hAnsi="宋体"/>
        </w:rPr>
        <w:t>国农工民主党</w:t>
      </w:r>
      <w:r>
        <w:rPr>
          <w:rFonts w:ascii="宋体" w:hAnsi="宋体" w:hint="eastAsia"/>
        </w:rPr>
        <w:t>甘肃省委员会预算绩效自评表、部门整体支出绩效自评表和自评报告上报省财政厅。</w:t>
      </w:r>
    </w:p>
    <w:p w:rsidR="00443834" w:rsidRDefault="006718E7">
      <w:pPr>
        <w:spacing w:line="500" w:lineRule="exact"/>
        <w:ind w:firstLine="562"/>
        <w:rPr>
          <w:rFonts w:ascii="宋体" w:hAnsi="宋体"/>
          <w:b/>
        </w:rPr>
      </w:pPr>
      <w:r>
        <w:rPr>
          <w:rFonts w:ascii="宋体" w:hAnsi="宋体" w:hint="eastAsia"/>
          <w:b/>
        </w:rPr>
        <w:t>2</w:t>
      </w:r>
      <w:r>
        <w:rPr>
          <w:rFonts w:ascii="宋体" w:hAnsi="宋体" w:hint="eastAsia"/>
          <w:b/>
        </w:rPr>
        <w:t>、自评分析</w:t>
      </w:r>
    </w:p>
    <w:p w:rsidR="00443834" w:rsidRDefault="006718E7">
      <w:pPr>
        <w:spacing w:line="500" w:lineRule="exact"/>
        <w:ind w:firstLine="560"/>
        <w:rPr>
          <w:rFonts w:ascii="宋体" w:hAnsi="宋体"/>
        </w:rPr>
      </w:pPr>
      <w:r>
        <w:rPr>
          <w:rFonts w:ascii="宋体" w:hAnsi="宋体" w:hint="eastAsia"/>
        </w:rPr>
        <w:t>根据部门整体财务数据分析预算执行情况；收集整理部门管理相关资料，以《行政事业单位内部控制规范（试行）》的相关要求，核查内部管理制度的完善情况。包括内部管理制度是否健全，执行是否有效；通过各业务处室收集整理</w:t>
      </w:r>
      <w:r>
        <w:rPr>
          <w:rFonts w:ascii="宋体" w:hAnsi="宋体" w:hint="eastAsia"/>
        </w:rPr>
        <w:t>2020</w:t>
      </w:r>
      <w:r>
        <w:rPr>
          <w:rFonts w:ascii="宋体" w:hAnsi="宋体" w:hint="eastAsia"/>
        </w:rPr>
        <w:t>年度重点工作完成的相关数据材料，对比</w:t>
      </w:r>
      <w:r>
        <w:rPr>
          <w:rFonts w:ascii="宋体" w:hAnsi="宋体" w:hint="eastAsia"/>
        </w:rPr>
        <w:t>2020</w:t>
      </w:r>
      <w:r>
        <w:rPr>
          <w:rFonts w:ascii="宋体" w:hAnsi="宋体" w:hint="eastAsia"/>
        </w:rPr>
        <w:t>年初工作计划、预期目标梳理完成部门履职效果的分析。填写《省级部门（单位）整体支出绩效自评表》并完成《</w:t>
      </w:r>
      <w:r>
        <w:rPr>
          <w:rFonts w:ascii="宋体" w:hAnsi="宋体" w:hint="eastAsia"/>
        </w:rPr>
        <w:t>2020</w:t>
      </w:r>
      <w:r>
        <w:rPr>
          <w:rFonts w:ascii="宋体" w:hAnsi="宋体" w:hint="eastAsia"/>
        </w:rPr>
        <w:t>年度中</w:t>
      </w:r>
      <w:r>
        <w:rPr>
          <w:rFonts w:ascii="宋体" w:hAnsi="宋体"/>
        </w:rPr>
        <w:t>国农工民主党</w:t>
      </w:r>
      <w:r>
        <w:rPr>
          <w:rFonts w:ascii="宋体" w:hAnsi="宋体" w:hint="eastAsia"/>
        </w:rPr>
        <w:t>甘肃省委员会部门预算执行情况自评报告》。</w:t>
      </w:r>
    </w:p>
    <w:p w:rsidR="00443834" w:rsidRDefault="006718E7">
      <w:pPr>
        <w:spacing w:line="500" w:lineRule="exact"/>
        <w:ind w:firstLine="562"/>
        <w:rPr>
          <w:rFonts w:ascii="宋体" w:hAnsi="宋体"/>
          <w:b/>
        </w:rPr>
      </w:pPr>
      <w:r>
        <w:rPr>
          <w:rFonts w:ascii="宋体" w:hAnsi="宋体" w:hint="eastAsia"/>
          <w:b/>
        </w:rPr>
        <w:t>3</w:t>
      </w:r>
      <w:r>
        <w:rPr>
          <w:rFonts w:ascii="宋体" w:hAnsi="宋体" w:hint="eastAsia"/>
          <w:b/>
        </w:rPr>
        <w:t>、审核工作机制</w:t>
      </w:r>
    </w:p>
    <w:p w:rsidR="00443834" w:rsidRDefault="006718E7">
      <w:pPr>
        <w:spacing w:line="500" w:lineRule="exact"/>
        <w:ind w:firstLine="560"/>
        <w:rPr>
          <w:rFonts w:ascii="宋体" w:hAnsi="宋体"/>
        </w:rPr>
      </w:pPr>
      <w:r>
        <w:rPr>
          <w:rFonts w:ascii="宋体" w:hAnsi="宋体" w:hint="eastAsia"/>
        </w:rPr>
        <w:t>自评表和自评报告完成之后，由办公室进行内部审核，对自评表的真实性、完整性、合理性和客观性进行初步审核，对发现的问题及时反馈和修改，修改完善后报送省财政厅审核备案。</w:t>
      </w:r>
    </w:p>
    <w:p w:rsidR="00443834" w:rsidRDefault="006718E7">
      <w:pPr>
        <w:pStyle w:val="1"/>
        <w:rPr>
          <w:rFonts w:eastAsia="黑体"/>
          <w:b w:val="0"/>
        </w:rPr>
      </w:pPr>
      <w:r>
        <w:rPr>
          <w:rFonts w:eastAsia="黑体" w:hint="eastAsia"/>
          <w:b w:val="0"/>
        </w:rPr>
        <w:t>三、部门整体支出绩效自评情况分析</w:t>
      </w:r>
      <w:r>
        <w:rPr>
          <w:rFonts w:eastAsia="黑体" w:hint="eastAsia"/>
          <w:b w:val="0"/>
        </w:rPr>
        <w:tab/>
      </w:r>
    </w:p>
    <w:p w:rsidR="00443834" w:rsidRDefault="006718E7">
      <w:pPr>
        <w:pStyle w:val="2"/>
      </w:pPr>
      <w:r>
        <w:rPr>
          <w:rFonts w:hint="eastAsia"/>
        </w:rPr>
        <w:t>（一）部门决算情况</w:t>
      </w:r>
    </w:p>
    <w:p w:rsidR="00443834" w:rsidRDefault="006718E7">
      <w:pPr>
        <w:spacing w:line="500" w:lineRule="exact"/>
        <w:ind w:firstLine="560"/>
        <w:rPr>
          <w:rFonts w:ascii="宋体" w:hAnsi="宋体"/>
        </w:rPr>
      </w:pPr>
      <w:r>
        <w:rPr>
          <w:rFonts w:ascii="宋体" w:hAnsi="宋体" w:hint="eastAsia"/>
        </w:rPr>
        <w:t>2020</w:t>
      </w:r>
      <w:r>
        <w:rPr>
          <w:rFonts w:ascii="宋体" w:hAnsi="宋体" w:hint="eastAsia"/>
        </w:rPr>
        <w:t>年度，中国农工民主党甘肃省委员会单位年初预算为</w:t>
      </w:r>
      <w:r>
        <w:rPr>
          <w:rFonts w:ascii="宋体" w:hAnsi="宋体" w:hint="eastAsia"/>
        </w:rPr>
        <w:t>297.9</w:t>
      </w:r>
      <w:r>
        <w:rPr>
          <w:rFonts w:ascii="宋体" w:hAnsi="宋体" w:hint="eastAsia"/>
        </w:rPr>
        <w:t>万元</w:t>
      </w:r>
      <w:r>
        <w:rPr>
          <w:rFonts w:ascii="宋体" w:hAnsi="宋体" w:hint="eastAsia"/>
        </w:rPr>
        <w:t>，</w:t>
      </w:r>
      <w:r>
        <w:rPr>
          <w:rFonts w:ascii="宋体" w:hAnsi="宋体" w:hint="eastAsia"/>
        </w:rPr>
        <w:t>经调整全年预算资金总额为</w:t>
      </w:r>
      <w:r>
        <w:rPr>
          <w:rFonts w:ascii="宋体" w:hAnsi="宋体" w:hint="eastAsia"/>
        </w:rPr>
        <w:t>351.78</w:t>
      </w:r>
      <w:r>
        <w:rPr>
          <w:rFonts w:ascii="宋体" w:hAnsi="宋体" w:hint="eastAsia"/>
        </w:rPr>
        <w:t>万元</w:t>
      </w:r>
      <w:r>
        <w:rPr>
          <w:rFonts w:ascii="宋体" w:hAnsi="宋体" w:hint="eastAsia"/>
        </w:rPr>
        <w:t>。</w:t>
      </w:r>
      <w:r>
        <w:rPr>
          <w:rFonts w:ascii="宋体" w:hAnsi="宋体" w:hint="eastAsia"/>
        </w:rPr>
        <w:t>根据年末单位支出决算，该单位于年内实际支出数为</w:t>
      </w:r>
      <w:r>
        <w:rPr>
          <w:rFonts w:ascii="宋体" w:hAnsi="宋体" w:hint="eastAsia"/>
        </w:rPr>
        <w:t>350.22</w:t>
      </w:r>
      <w:r>
        <w:rPr>
          <w:rFonts w:ascii="宋体" w:hAnsi="宋体" w:hint="eastAsia"/>
        </w:rPr>
        <w:t>万元，其中基本支出为</w:t>
      </w:r>
      <w:r>
        <w:rPr>
          <w:rFonts w:ascii="宋体" w:hAnsi="宋体" w:hint="eastAsia"/>
        </w:rPr>
        <w:t>260.22</w:t>
      </w:r>
      <w:r>
        <w:rPr>
          <w:rFonts w:ascii="宋体" w:hAnsi="宋体" w:hint="eastAsia"/>
        </w:rPr>
        <w:t>万元，项目支出为</w:t>
      </w:r>
      <w:r>
        <w:rPr>
          <w:rFonts w:ascii="宋体" w:hAnsi="宋体" w:hint="eastAsia"/>
        </w:rPr>
        <w:t>90</w:t>
      </w:r>
      <w:r>
        <w:rPr>
          <w:rFonts w:ascii="宋体" w:hAnsi="宋体" w:hint="eastAsia"/>
        </w:rPr>
        <w:t>万元，单位支出预算执行为</w:t>
      </w:r>
      <w:r>
        <w:rPr>
          <w:rFonts w:ascii="宋体" w:hAnsi="宋体" w:hint="eastAsia"/>
        </w:rPr>
        <w:t>99.56</w:t>
      </w:r>
      <w:r>
        <w:rPr>
          <w:rFonts w:ascii="宋体" w:hAnsi="宋体" w:hint="eastAsia"/>
        </w:rPr>
        <w:t>%</w:t>
      </w:r>
      <w:r>
        <w:rPr>
          <w:rFonts w:ascii="宋体" w:hAnsi="宋体" w:hint="eastAsia"/>
        </w:rPr>
        <w:t>。</w:t>
      </w:r>
      <w:r>
        <w:rPr>
          <w:rFonts w:ascii="宋体" w:hAnsi="宋体" w:hint="eastAsia"/>
        </w:rPr>
        <w:t xml:space="preserve"> </w:t>
      </w:r>
      <w:r>
        <w:rPr>
          <w:rFonts w:ascii="宋体" w:hAnsi="宋体" w:hint="eastAsia"/>
        </w:rPr>
        <w:t>年末基本支出结余</w:t>
      </w:r>
      <w:r>
        <w:rPr>
          <w:rFonts w:ascii="宋体" w:hAnsi="宋体" w:hint="eastAsia"/>
        </w:rPr>
        <w:t>1.56</w:t>
      </w:r>
      <w:r>
        <w:rPr>
          <w:rFonts w:ascii="宋体" w:hAnsi="宋体" w:hint="eastAsia"/>
        </w:rPr>
        <w:t>万元，</w:t>
      </w:r>
      <w:r>
        <w:rPr>
          <w:rFonts w:ascii="宋体" w:hAnsi="宋体" w:hint="eastAsia"/>
        </w:rPr>
        <w:t>项目没有结转和结余资金。</w:t>
      </w:r>
    </w:p>
    <w:p w:rsidR="00443834" w:rsidRDefault="006718E7">
      <w:pPr>
        <w:pStyle w:val="2"/>
        <w:spacing w:line="500" w:lineRule="exact"/>
      </w:pPr>
      <w:r>
        <w:rPr>
          <w:rFonts w:hint="eastAsia"/>
        </w:rPr>
        <w:t>（二）总体绩效目标完成情况分析</w:t>
      </w:r>
    </w:p>
    <w:p w:rsidR="00443834" w:rsidRDefault="006718E7">
      <w:pPr>
        <w:spacing w:line="500" w:lineRule="exact"/>
        <w:ind w:firstLine="560"/>
        <w:rPr>
          <w:rFonts w:ascii="宋体" w:hAnsi="宋体"/>
        </w:rPr>
      </w:pPr>
      <w:r>
        <w:rPr>
          <w:rFonts w:ascii="宋体" w:hAnsi="宋体" w:hint="eastAsia"/>
        </w:rPr>
        <w:t>经综合评价与分析，中国</w:t>
      </w:r>
      <w:r>
        <w:rPr>
          <w:rFonts w:ascii="宋体" w:hAnsi="宋体"/>
        </w:rPr>
        <w:t>农工民主党</w:t>
      </w:r>
      <w:r>
        <w:rPr>
          <w:rFonts w:ascii="宋体" w:hAnsi="宋体" w:hint="eastAsia"/>
        </w:rPr>
        <w:t>甘肃省委员会</w:t>
      </w:r>
      <w:r>
        <w:rPr>
          <w:rFonts w:ascii="宋体" w:hAnsi="宋体" w:hint="eastAsia"/>
        </w:rPr>
        <w:t>20</w:t>
      </w:r>
      <w:r>
        <w:rPr>
          <w:rFonts w:ascii="宋体" w:hAnsi="宋体" w:hint="eastAsia"/>
        </w:rPr>
        <w:t>20</w:t>
      </w:r>
      <w:r>
        <w:rPr>
          <w:rFonts w:ascii="宋体" w:hAnsi="宋体" w:hint="eastAsia"/>
        </w:rPr>
        <w:t>度部门整体支出绩效评价最终得分为</w:t>
      </w:r>
      <w:r>
        <w:rPr>
          <w:rFonts w:ascii="宋体" w:hAnsi="宋体" w:hint="eastAsia"/>
        </w:rPr>
        <w:t>99.96</w:t>
      </w:r>
      <w:r>
        <w:rPr>
          <w:rFonts w:ascii="宋体" w:hAnsi="宋体" w:hint="eastAsia"/>
        </w:rPr>
        <w:t>分，评价结果为“优”。</w:t>
      </w:r>
    </w:p>
    <w:p w:rsidR="00443834" w:rsidRDefault="006718E7">
      <w:pPr>
        <w:spacing w:line="240" w:lineRule="auto"/>
        <w:ind w:firstLineChars="0" w:firstLine="0"/>
        <w:jc w:val="center"/>
        <w:rPr>
          <w:rFonts w:ascii="宋体" w:hAnsi="宋体"/>
          <w:szCs w:val="28"/>
        </w:rPr>
      </w:pPr>
      <w:r>
        <w:rPr>
          <w:rFonts w:ascii="宋体" w:hAnsi="宋体" w:cstheme="minorEastAsia" w:hint="eastAsia"/>
          <w:b/>
          <w:bCs/>
          <w:kern w:val="0"/>
          <w:szCs w:val="28"/>
        </w:rPr>
        <w:t>20</w:t>
      </w:r>
      <w:r>
        <w:rPr>
          <w:rFonts w:ascii="宋体" w:hAnsi="宋体" w:cstheme="minorEastAsia" w:hint="eastAsia"/>
          <w:b/>
          <w:bCs/>
          <w:kern w:val="0"/>
          <w:szCs w:val="28"/>
        </w:rPr>
        <w:t>20</w:t>
      </w:r>
      <w:r>
        <w:rPr>
          <w:rFonts w:ascii="宋体" w:hAnsi="宋体" w:cstheme="minorEastAsia" w:hint="eastAsia"/>
          <w:b/>
          <w:bCs/>
          <w:kern w:val="0"/>
          <w:szCs w:val="28"/>
        </w:rPr>
        <w:t>年度部门整体支出绩效评价指标得分情况</w:t>
      </w:r>
    </w:p>
    <w:tbl>
      <w:tblPr>
        <w:tblW w:w="8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9"/>
        <w:gridCol w:w="1259"/>
        <w:gridCol w:w="1480"/>
        <w:gridCol w:w="1788"/>
      </w:tblGrid>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一级指标</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权重</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分值</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得分率</w:t>
            </w:r>
          </w:p>
        </w:tc>
      </w:tr>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预算执行率</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10</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9.96</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99.60</w:t>
            </w:r>
            <w:r>
              <w:rPr>
                <w:rFonts w:hAnsi="宋体" w:cs="宋体" w:hint="eastAsia"/>
                <w:color w:val="000000"/>
                <w:kern w:val="0"/>
                <w:szCs w:val="28"/>
              </w:rPr>
              <w:t>%</w:t>
            </w:r>
          </w:p>
        </w:tc>
      </w:tr>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部门管理</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27</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27</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100%</w:t>
            </w:r>
          </w:p>
        </w:tc>
      </w:tr>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履职效果</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48.60</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48.60</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100</w:t>
            </w:r>
            <w:r>
              <w:rPr>
                <w:rFonts w:hAnsi="宋体" w:cs="宋体" w:hint="eastAsia"/>
                <w:color w:val="000000"/>
                <w:kern w:val="0"/>
                <w:szCs w:val="28"/>
              </w:rPr>
              <w:t>%</w:t>
            </w:r>
          </w:p>
        </w:tc>
      </w:tr>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能力建设</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9</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9</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100%</w:t>
            </w:r>
          </w:p>
        </w:tc>
      </w:tr>
      <w:tr w:rsidR="00443834">
        <w:trPr>
          <w:trHeight w:val="453"/>
        </w:trPr>
        <w:tc>
          <w:tcPr>
            <w:tcW w:w="0" w:type="auto"/>
            <w:shd w:val="clear" w:color="auto" w:fill="auto"/>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服务对象满意度</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5.40</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5.40</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color w:val="000000"/>
                <w:kern w:val="0"/>
                <w:szCs w:val="28"/>
              </w:rPr>
            </w:pPr>
            <w:r>
              <w:rPr>
                <w:rFonts w:hAnsi="宋体" w:cs="宋体" w:hint="eastAsia"/>
                <w:color w:val="000000"/>
                <w:kern w:val="0"/>
                <w:szCs w:val="28"/>
              </w:rPr>
              <w:t>100</w:t>
            </w:r>
            <w:r>
              <w:rPr>
                <w:rFonts w:hAnsi="宋体" w:cs="宋体" w:hint="eastAsia"/>
                <w:color w:val="000000"/>
                <w:kern w:val="0"/>
                <w:szCs w:val="28"/>
              </w:rPr>
              <w:t>%</w:t>
            </w:r>
          </w:p>
        </w:tc>
      </w:tr>
      <w:tr w:rsidR="00443834">
        <w:trPr>
          <w:trHeight w:val="469"/>
        </w:trPr>
        <w:tc>
          <w:tcPr>
            <w:tcW w:w="0" w:type="auto"/>
            <w:shd w:val="clear" w:color="auto" w:fill="auto"/>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合计</w:t>
            </w:r>
          </w:p>
        </w:tc>
        <w:tc>
          <w:tcPr>
            <w:tcW w:w="1259" w:type="dxa"/>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100</w:t>
            </w:r>
          </w:p>
        </w:tc>
        <w:tc>
          <w:tcPr>
            <w:tcW w:w="1480" w:type="dxa"/>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99.96</w:t>
            </w:r>
          </w:p>
        </w:tc>
        <w:tc>
          <w:tcPr>
            <w:tcW w:w="0" w:type="auto"/>
            <w:shd w:val="clear" w:color="auto" w:fill="auto"/>
            <w:noWrap/>
            <w:vAlign w:val="center"/>
          </w:tcPr>
          <w:p w:rsidR="00443834" w:rsidRDefault="006718E7">
            <w:pPr>
              <w:widowControl/>
              <w:spacing w:line="240" w:lineRule="auto"/>
              <w:ind w:firstLineChars="0" w:firstLine="0"/>
              <w:jc w:val="center"/>
              <w:rPr>
                <w:rFonts w:hAnsi="宋体" w:cs="宋体"/>
                <w:b/>
                <w:bCs/>
                <w:color w:val="000000"/>
                <w:kern w:val="0"/>
                <w:szCs w:val="28"/>
              </w:rPr>
            </w:pPr>
            <w:r>
              <w:rPr>
                <w:rFonts w:hAnsi="宋体" w:cs="宋体" w:hint="eastAsia"/>
                <w:b/>
                <w:bCs/>
                <w:color w:val="000000"/>
                <w:kern w:val="0"/>
                <w:szCs w:val="28"/>
              </w:rPr>
              <w:t>99.96</w:t>
            </w:r>
            <w:r>
              <w:rPr>
                <w:rFonts w:hAnsi="宋体" w:cs="宋体" w:hint="eastAsia"/>
                <w:b/>
                <w:bCs/>
                <w:color w:val="000000"/>
                <w:kern w:val="0"/>
                <w:szCs w:val="28"/>
              </w:rPr>
              <w:t>%</w:t>
            </w:r>
          </w:p>
        </w:tc>
      </w:tr>
    </w:tbl>
    <w:p w:rsidR="00443834" w:rsidRDefault="006718E7">
      <w:pPr>
        <w:spacing w:line="500" w:lineRule="atLeast"/>
        <w:ind w:left="840" w:firstLineChars="0" w:firstLine="0"/>
        <w:rPr>
          <w:rFonts w:hAnsi="宋体"/>
          <w:b/>
          <w:bCs/>
          <w:szCs w:val="28"/>
        </w:rPr>
      </w:pPr>
      <w:r>
        <w:rPr>
          <w:rFonts w:hAnsi="宋体" w:hint="eastAsia"/>
          <w:b/>
          <w:bCs/>
          <w:szCs w:val="28"/>
        </w:rPr>
        <w:t>1</w:t>
      </w:r>
      <w:r>
        <w:rPr>
          <w:rFonts w:hAnsi="宋体" w:hint="eastAsia"/>
          <w:b/>
          <w:bCs/>
          <w:szCs w:val="28"/>
        </w:rPr>
        <w:t>、</w:t>
      </w:r>
      <w:r>
        <w:rPr>
          <w:rFonts w:hAnsi="宋体" w:hint="eastAsia"/>
          <w:b/>
          <w:bCs/>
          <w:szCs w:val="28"/>
        </w:rPr>
        <w:t>目标</w:t>
      </w:r>
      <w:r>
        <w:rPr>
          <w:rFonts w:hAnsi="宋体" w:hint="eastAsia"/>
          <w:b/>
          <w:bCs/>
          <w:szCs w:val="28"/>
        </w:rPr>
        <w:t>1</w:t>
      </w:r>
      <w:r>
        <w:rPr>
          <w:rFonts w:hAnsi="宋体" w:hint="eastAsia"/>
          <w:b/>
          <w:bCs/>
          <w:szCs w:val="28"/>
        </w:rPr>
        <w:t>：</w:t>
      </w:r>
    </w:p>
    <w:p w:rsidR="00443834" w:rsidRDefault="006718E7">
      <w:pPr>
        <w:spacing w:line="500" w:lineRule="atLeast"/>
        <w:ind w:firstLine="560"/>
        <w:rPr>
          <w:rFonts w:hAnsi="宋体"/>
          <w:szCs w:val="28"/>
        </w:rPr>
      </w:pPr>
      <w:r>
        <w:rPr>
          <w:rFonts w:hAnsi="宋体" w:hint="eastAsia"/>
          <w:szCs w:val="28"/>
        </w:rPr>
        <w:t>预期目标：强人才队伍建设，夯实组织发展基础</w:t>
      </w:r>
      <w:r>
        <w:rPr>
          <w:rFonts w:hAnsi="宋体" w:hint="eastAsia"/>
          <w:szCs w:val="28"/>
        </w:rPr>
        <w:t>,</w:t>
      </w:r>
      <w:r>
        <w:rPr>
          <w:rFonts w:hAnsi="宋体" w:hint="eastAsia"/>
          <w:szCs w:val="28"/>
        </w:rPr>
        <w:t>计划组织开展</w:t>
      </w:r>
      <w:r>
        <w:rPr>
          <w:rFonts w:hAnsi="宋体" w:hint="eastAsia"/>
          <w:szCs w:val="28"/>
        </w:rPr>
        <w:t>3</w:t>
      </w:r>
      <w:r>
        <w:rPr>
          <w:rFonts w:hAnsi="宋体" w:hint="eastAsia"/>
          <w:szCs w:val="28"/>
        </w:rPr>
        <w:t>次培训。</w:t>
      </w:r>
    </w:p>
    <w:p w:rsidR="00443834" w:rsidRDefault="006718E7">
      <w:pPr>
        <w:spacing w:line="500" w:lineRule="atLeast"/>
        <w:ind w:firstLine="560"/>
        <w:rPr>
          <w:rFonts w:hAnsi="宋体"/>
          <w:szCs w:val="28"/>
        </w:rPr>
      </w:pPr>
      <w:r>
        <w:rPr>
          <w:rFonts w:hAnsi="宋体" w:hint="eastAsia"/>
          <w:szCs w:val="28"/>
        </w:rPr>
        <w:t>实际完成情况：我单位有计划的开展了</w:t>
      </w:r>
      <w:r>
        <w:rPr>
          <w:rFonts w:hAnsi="宋体" w:hint="eastAsia"/>
          <w:szCs w:val="28"/>
        </w:rPr>
        <w:t>3</w:t>
      </w:r>
      <w:r>
        <w:rPr>
          <w:rFonts w:hAnsi="宋体" w:hint="eastAsia"/>
          <w:szCs w:val="28"/>
        </w:rPr>
        <w:t>场培训。一是努力提高综合素养和履职能力。</w:t>
      </w:r>
      <w:r>
        <w:rPr>
          <w:rFonts w:hAnsi="宋体" w:hint="eastAsia"/>
          <w:szCs w:val="28"/>
        </w:rPr>
        <w:t>6</w:t>
      </w:r>
      <w:r>
        <w:rPr>
          <w:rFonts w:hAnsi="宋体" w:hint="eastAsia"/>
          <w:szCs w:val="28"/>
        </w:rPr>
        <w:t>月在省社会主义学院举办新党员培训班，对近两年新入党的</w:t>
      </w:r>
      <w:r>
        <w:rPr>
          <w:rFonts w:hAnsi="宋体" w:hint="eastAsia"/>
          <w:szCs w:val="28"/>
        </w:rPr>
        <w:t>59</w:t>
      </w:r>
      <w:r>
        <w:rPr>
          <w:rFonts w:hAnsi="宋体" w:hint="eastAsia"/>
          <w:szCs w:val="28"/>
        </w:rPr>
        <w:t>名党员进行培训，解读党章、党史，介绍党派职能和参政履职的做法，为我党的发展注入新鲜血液。二是</w:t>
      </w:r>
      <w:r>
        <w:rPr>
          <w:rFonts w:hAnsi="宋体" w:hint="eastAsia"/>
          <w:szCs w:val="28"/>
        </w:rPr>
        <w:t>8</w:t>
      </w:r>
      <w:r>
        <w:rPr>
          <w:rFonts w:hAnsi="宋体" w:hint="eastAsia"/>
          <w:szCs w:val="28"/>
        </w:rPr>
        <w:t>月在省社会主义学院举办骨干党员培训班，对</w:t>
      </w:r>
      <w:r>
        <w:rPr>
          <w:rFonts w:hAnsi="宋体" w:hint="eastAsia"/>
          <w:szCs w:val="28"/>
        </w:rPr>
        <w:t>68</w:t>
      </w:r>
      <w:r>
        <w:rPr>
          <w:rFonts w:hAnsi="宋体" w:hint="eastAsia"/>
          <w:szCs w:val="28"/>
        </w:rPr>
        <w:t>名骨干党员进行主题教育和爱国主义教育。三是</w:t>
      </w:r>
      <w:r>
        <w:rPr>
          <w:rFonts w:hAnsi="宋体" w:hint="eastAsia"/>
          <w:szCs w:val="28"/>
        </w:rPr>
        <w:t>9</w:t>
      </w:r>
      <w:r>
        <w:rPr>
          <w:rFonts w:hAnsi="宋体" w:hint="eastAsia"/>
          <w:szCs w:val="28"/>
        </w:rPr>
        <w:t>月在天水市委党校举办骨干党员培训班，进一步提升基层党员的政治素质和党务工作能力。</w:t>
      </w:r>
    </w:p>
    <w:p w:rsidR="00443834" w:rsidRDefault="006718E7">
      <w:pPr>
        <w:spacing w:line="500" w:lineRule="atLeast"/>
        <w:ind w:firstLine="562"/>
        <w:rPr>
          <w:rFonts w:hAnsi="宋体"/>
          <w:b/>
          <w:bCs/>
          <w:szCs w:val="28"/>
        </w:rPr>
      </w:pPr>
      <w:r>
        <w:rPr>
          <w:rFonts w:hAnsi="宋体" w:hint="eastAsia"/>
          <w:b/>
          <w:bCs/>
          <w:szCs w:val="28"/>
        </w:rPr>
        <w:t>2</w:t>
      </w:r>
      <w:r>
        <w:rPr>
          <w:rFonts w:hAnsi="宋体" w:hint="eastAsia"/>
          <w:b/>
          <w:bCs/>
          <w:szCs w:val="28"/>
        </w:rPr>
        <w:t>、</w:t>
      </w:r>
      <w:r>
        <w:rPr>
          <w:rFonts w:hAnsi="宋体" w:hint="eastAsia"/>
          <w:b/>
          <w:bCs/>
          <w:szCs w:val="28"/>
        </w:rPr>
        <w:t>目标</w:t>
      </w:r>
      <w:r>
        <w:rPr>
          <w:rFonts w:hAnsi="宋体" w:hint="eastAsia"/>
          <w:b/>
          <w:bCs/>
          <w:szCs w:val="28"/>
        </w:rPr>
        <w:t>2</w:t>
      </w:r>
      <w:r>
        <w:rPr>
          <w:rFonts w:hAnsi="宋体" w:hint="eastAsia"/>
          <w:b/>
          <w:bCs/>
          <w:szCs w:val="28"/>
        </w:rPr>
        <w:t>：</w:t>
      </w:r>
    </w:p>
    <w:p w:rsidR="00443834" w:rsidRDefault="006718E7">
      <w:pPr>
        <w:spacing w:line="500" w:lineRule="atLeast"/>
        <w:ind w:firstLine="560"/>
        <w:rPr>
          <w:rFonts w:hAnsi="宋体"/>
          <w:szCs w:val="28"/>
        </w:rPr>
      </w:pPr>
      <w:r>
        <w:rPr>
          <w:rFonts w:hAnsi="宋体" w:hint="eastAsia"/>
          <w:szCs w:val="28"/>
        </w:rPr>
        <w:t>预期目标：参加</w:t>
      </w:r>
      <w:r>
        <w:rPr>
          <w:rFonts w:hAnsi="宋体" w:hint="eastAsia"/>
          <w:szCs w:val="28"/>
        </w:rPr>
        <w:t>5</w:t>
      </w:r>
      <w:r>
        <w:rPr>
          <w:rFonts w:hAnsi="宋体" w:hint="eastAsia"/>
          <w:szCs w:val="28"/>
        </w:rPr>
        <w:t>次以上调研活动，</w:t>
      </w:r>
      <w:r>
        <w:rPr>
          <w:rFonts w:hAnsi="宋体" w:hint="eastAsia"/>
          <w:szCs w:val="28"/>
        </w:rPr>
        <w:t>并参加各类政党协商会议</w:t>
      </w:r>
      <w:r>
        <w:rPr>
          <w:rFonts w:hAnsi="宋体" w:hint="eastAsia"/>
          <w:szCs w:val="28"/>
        </w:rPr>
        <w:t>,</w:t>
      </w:r>
      <w:r>
        <w:rPr>
          <w:rFonts w:hAnsi="宋体" w:hint="eastAsia"/>
          <w:szCs w:val="28"/>
        </w:rPr>
        <w:t>积极发挥建言资政作用。</w:t>
      </w:r>
    </w:p>
    <w:p w:rsidR="00443834" w:rsidRDefault="006718E7">
      <w:pPr>
        <w:spacing w:line="500" w:lineRule="atLeast"/>
        <w:ind w:firstLine="560"/>
        <w:rPr>
          <w:rFonts w:hAnsi="宋体"/>
          <w:szCs w:val="28"/>
        </w:rPr>
      </w:pPr>
      <w:r>
        <w:rPr>
          <w:rFonts w:hAnsi="宋体" w:hint="eastAsia"/>
          <w:szCs w:val="28"/>
        </w:rPr>
        <w:t>实际</w:t>
      </w:r>
      <w:r>
        <w:rPr>
          <w:rFonts w:hAnsi="宋体" w:hint="eastAsia"/>
          <w:szCs w:val="28"/>
        </w:rPr>
        <w:t>完成情况：省委会共参加中共甘肃省委召开的政党协商会</w:t>
      </w:r>
      <w:r>
        <w:rPr>
          <w:rFonts w:hAnsi="宋体" w:hint="eastAsia"/>
          <w:szCs w:val="28"/>
        </w:rPr>
        <w:t>7</w:t>
      </w:r>
      <w:r>
        <w:rPr>
          <w:rFonts w:hAnsi="宋体" w:hint="eastAsia"/>
          <w:szCs w:val="28"/>
        </w:rPr>
        <w:t>次，提出的《关于黄河流域生态保护和高质量发展的几点建议》《关于深化我省“一带一路”建设的几点建议》等建议均得到了省委省政府主要领导的肯定。</w:t>
      </w:r>
      <w:r>
        <w:rPr>
          <w:rFonts w:hAnsi="宋体" w:hint="eastAsia"/>
          <w:szCs w:val="28"/>
        </w:rPr>
        <w:t>2020</w:t>
      </w:r>
      <w:r>
        <w:rPr>
          <w:rFonts w:hAnsi="宋体" w:hint="eastAsia"/>
          <w:szCs w:val="28"/>
        </w:rPr>
        <w:t>年，省委会组织党内专家共开展</w:t>
      </w:r>
      <w:r>
        <w:rPr>
          <w:rFonts w:hAnsi="宋体" w:hint="eastAsia"/>
          <w:szCs w:val="28"/>
        </w:rPr>
        <w:t>3</w:t>
      </w:r>
      <w:r>
        <w:rPr>
          <w:rFonts w:hAnsi="宋体" w:hint="eastAsia"/>
          <w:szCs w:val="28"/>
        </w:rPr>
        <w:t>次专项调研活动，提出</w:t>
      </w:r>
      <w:r>
        <w:rPr>
          <w:rFonts w:hAnsi="宋体" w:hint="eastAsia"/>
          <w:szCs w:val="28"/>
        </w:rPr>
        <w:t>11</w:t>
      </w:r>
      <w:r>
        <w:rPr>
          <w:rFonts w:hAnsi="宋体" w:hint="eastAsia"/>
          <w:szCs w:val="28"/>
        </w:rPr>
        <w:t>条意见建议，督促整改落实</w:t>
      </w:r>
      <w:r>
        <w:rPr>
          <w:rFonts w:hAnsi="宋体" w:hint="eastAsia"/>
          <w:szCs w:val="28"/>
        </w:rPr>
        <w:t>,</w:t>
      </w:r>
      <w:r>
        <w:rPr>
          <w:rFonts w:hAnsi="宋体" w:hint="eastAsia"/>
          <w:szCs w:val="28"/>
        </w:rPr>
        <w:t>建言资政工作展现了新亮点。</w:t>
      </w:r>
    </w:p>
    <w:p w:rsidR="00443834" w:rsidRDefault="006718E7">
      <w:pPr>
        <w:spacing w:line="500" w:lineRule="atLeast"/>
        <w:ind w:firstLine="562"/>
        <w:rPr>
          <w:rFonts w:hAnsi="宋体"/>
          <w:b/>
          <w:bCs/>
          <w:szCs w:val="28"/>
        </w:rPr>
      </w:pPr>
      <w:r>
        <w:rPr>
          <w:rFonts w:hAnsi="宋体" w:hint="eastAsia"/>
          <w:b/>
          <w:bCs/>
          <w:szCs w:val="28"/>
        </w:rPr>
        <w:t>3</w:t>
      </w:r>
      <w:r>
        <w:rPr>
          <w:rFonts w:hAnsi="宋体" w:hint="eastAsia"/>
          <w:b/>
          <w:bCs/>
          <w:szCs w:val="28"/>
        </w:rPr>
        <w:t>、</w:t>
      </w:r>
      <w:r>
        <w:rPr>
          <w:rFonts w:hAnsi="宋体" w:hint="eastAsia"/>
          <w:b/>
          <w:bCs/>
          <w:szCs w:val="28"/>
        </w:rPr>
        <w:t>目标</w:t>
      </w:r>
      <w:r>
        <w:rPr>
          <w:rFonts w:hAnsi="宋体" w:hint="eastAsia"/>
          <w:b/>
          <w:bCs/>
          <w:szCs w:val="28"/>
        </w:rPr>
        <w:t>3</w:t>
      </w:r>
      <w:r>
        <w:rPr>
          <w:rFonts w:hAnsi="宋体" w:hint="eastAsia"/>
          <w:b/>
          <w:bCs/>
          <w:szCs w:val="28"/>
        </w:rPr>
        <w:t>：</w:t>
      </w:r>
    </w:p>
    <w:p w:rsidR="00443834" w:rsidRDefault="006718E7">
      <w:pPr>
        <w:spacing w:line="500" w:lineRule="atLeast"/>
        <w:ind w:firstLine="560"/>
        <w:rPr>
          <w:rFonts w:hAnsi="宋体"/>
          <w:szCs w:val="28"/>
        </w:rPr>
      </w:pPr>
      <w:r>
        <w:rPr>
          <w:rFonts w:hAnsi="宋体" w:hint="eastAsia"/>
          <w:szCs w:val="28"/>
        </w:rPr>
        <w:t>预期目标</w:t>
      </w:r>
      <w:r>
        <w:rPr>
          <w:rFonts w:hAnsi="宋体" w:hint="eastAsia"/>
          <w:szCs w:val="28"/>
        </w:rPr>
        <w:t>：转变思路，为脱贫攻坚贡献力量，计划帮扶</w:t>
      </w:r>
      <w:r>
        <w:rPr>
          <w:rFonts w:hAnsi="宋体" w:hint="eastAsia"/>
          <w:szCs w:val="28"/>
        </w:rPr>
        <w:t>30</w:t>
      </w:r>
      <w:r>
        <w:rPr>
          <w:rFonts w:hAnsi="宋体" w:hint="eastAsia"/>
          <w:szCs w:val="28"/>
        </w:rPr>
        <w:t>人次，完成帮扶联系村脱贫攻坚任务。</w:t>
      </w:r>
    </w:p>
    <w:p w:rsidR="00443834" w:rsidRDefault="006718E7">
      <w:pPr>
        <w:spacing w:line="500" w:lineRule="atLeast"/>
        <w:ind w:firstLine="560"/>
        <w:rPr>
          <w:rFonts w:hAnsi="宋体"/>
          <w:szCs w:val="28"/>
        </w:rPr>
      </w:pPr>
      <w:r>
        <w:rPr>
          <w:rFonts w:hAnsi="宋体" w:hint="eastAsia"/>
          <w:szCs w:val="28"/>
        </w:rPr>
        <w:t>实际</w:t>
      </w:r>
      <w:r>
        <w:rPr>
          <w:rFonts w:hAnsi="宋体" w:hint="eastAsia"/>
          <w:szCs w:val="28"/>
        </w:rPr>
        <w:t>完成情况：</w:t>
      </w:r>
      <w:r>
        <w:rPr>
          <w:rFonts w:hAnsi="宋体" w:hint="eastAsia"/>
          <w:szCs w:val="28"/>
        </w:rPr>
        <w:t>2020</w:t>
      </w:r>
      <w:r>
        <w:rPr>
          <w:rFonts w:hAnsi="宋体" w:hint="eastAsia"/>
          <w:szCs w:val="28"/>
        </w:rPr>
        <w:t>年是决胜全面建成小康社会、决战脱贫攻坚之年。省委会持续强化责任，聚焦帮扶重点，截止</w:t>
      </w:r>
      <w:r>
        <w:rPr>
          <w:rFonts w:hAnsi="宋体" w:hint="eastAsia"/>
          <w:szCs w:val="28"/>
        </w:rPr>
        <w:t>9</w:t>
      </w:r>
      <w:r>
        <w:rPr>
          <w:rFonts w:hAnsi="宋体" w:hint="eastAsia"/>
          <w:szCs w:val="28"/>
        </w:rPr>
        <w:t>月底帮扶联系村</w:t>
      </w:r>
      <w:r>
        <w:rPr>
          <w:rFonts w:hAnsi="宋体" w:hint="eastAsia"/>
          <w:szCs w:val="28"/>
        </w:rPr>
        <w:t>46</w:t>
      </w:r>
      <w:r>
        <w:rPr>
          <w:rFonts w:hAnsi="宋体" w:hint="eastAsia"/>
          <w:szCs w:val="28"/>
        </w:rPr>
        <w:t>户</w:t>
      </w:r>
      <w:r>
        <w:rPr>
          <w:rFonts w:hAnsi="宋体" w:hint="eastAsia"/>
          <w:szCs w:val="28"/>
        </w:rPr>
        <w:t>196</w:t>
      </w:r>
      <w:r>
        <w:rPr>
          <w:rFonts w:hAnsi="宋体" w:hint="eastAsia"/>
          <w:szCs w:val="28"/>
        </w:rPr>
        <w:t>人建档立卡贫困户全部脱贫。省委会派驻业仁村帮扶工作队积极协助建强村级党组织，扎实开展各项工作。积极筹资开展爱心捐赠、“暖冬”慰问等活动。</w:t>
      </w:r>
      <w:r>
        <w:rPr>
          <w:rFonts w:hAnsi="宋体" w:hint="eastAsia"/>
          <w:szCs w:val="28"/>
        </w:rPr>
        <w:t>2020</w:t>
      </w:r>
      <w:r>
        <w:rPr>
          <w:rFonts w:hAnsi="宋体" w:hint="eastAsia"/>
          <w:szCs w:val="28"/>
        </w:rPr>
        <w:t>年省委会荣获“甘肃省民族团结进步模范集体”。</w:t>
      </w:r>
    </w:p>
    <w:p w:rsidR="00443834" w:rsidRDefault="006718E7">
      <w:pPr>
        <w:pStyle w:val="2"/>
      </w:pPr>
      <w:r>
        <w:rPr>
          <w:rFonts w:hint="eastAsia"/>
        </w:rPr>
        <w:t>（三）各项指标完成情况分析</w:t>
      </w:r>
    </w:p>
    <w:p w:rsidR="00443834" w:rsidRDefault="006718E7">
      <w:pPr>
        <w:pStyle w:val="3"/>
      </w:pPr>
      <w:r>
        <w:rPr>
          <w:rFonts w:hint="eastAsia"/>
        </w:rPr>
        <w:t>1.</w:t>
      </w:r>
      <w:r>
        <w:rPr>
          <w:rFonts w:hint="eastAsia"/>
        </w:rPr>
        <w:t>部门整体支出</w:t>
      </w:r>
    </w:p>
    <w:p w:rsidR="00443834" w:rsidRDefault="006718E7">
      <w:pPr>
        <w:spacing w:line="500" w:lineRule="exact"/>
        <w:ind w:firstLine="560"/>
      </w:pPr>
      <w:r>
        <w:rPr>
          <w:rFonts w:hint="eastAsia"/>
        </w:rPr>
        <w:t xml:space="preserve"> </w:t>
      </w:r>
      <w:r>
        <w:rPr>
          <w:rFonts w:hint="eastAsia"/>
        </w:rPr>
        <w:t>预算执行率：本指标权重</w:t>
      </w:r>
      <w:r>
        <w:rPr>
          <w:rFonts w:hint="eastAsia"/>
        </w:rPr>
        <w:t>10</w:t>
      </w:r>
      <w:r>
        <w:rPr>
          <w:rFonts w:hint="eastAsia"/>
        </w:rPr>
        <w:t>分，自评价得分</w:t>
      </w:r>
      <w:r>
        <w:rPr>
          <w:rFonts w:hint="eastAsia"/>
        </w:rPr>
        <w:t>9.96</w:t>
      </w:r>
      <w:r>
        <w:rPr>
          <w:rFonts w:hint="eastAsia"/>
        </w:rPr>
        <w:t>分，得分率为</w:t>
      </w:r>
      <w:r>
        <w:rPr>
          <w:rFonts w:hint="eastAsia"/>
        </w:rPr>
        <w:t>99.60</w:t>
      </w:r>
      <w:r>
        <w:rPr>
          <w:rFonts w:hint="eastAsia"/>
        </w:rPr>
        <w:t>%</w:t>
      </w:r>
      <w:r>
        <w:rPr>
          <w:rFonts w:hint="eastAsia"/>
        </w:rPr>
        <w:t>。</w:t>
      </w:r>
    </w:p>
    <w:tbl>
      <w:tblPr>
        <w:tblW w:w="7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9"/>
        <w:gridCol w:w="1465"/>
        <w:gridCol w:w="1465"/>
        <w:gridCol w:w="1994"/>
      </w:tblGrid>
      <w:tr w:rsidR="00443834">
        <w:trPr>
          <w:trHeight w:val="425"/>
        </w:trPr>
        <w:tc>
          <w:tcPr>
            <w:tcW w:w="0" w:type="auto"/>
            <w:shd w:val="clear" w:color="auto" w:fill="auto"/>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一级指标</w:t>
            </w:r>
          </w:p>
        </w:tc>
        <w:tc>
          <w:tcPr>
            <w:tcW w:w="0" w:type="auto"/>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权重</w:t>
            </w:r>
          </w:p>
        </w:tc>
        <w:tc>
          <w:tcPr>
            <w:tcW w:w="0" w:type="auto"/>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分值</w:t>
            </w:r>
          </w:p>
        </w:tc>
        <w:tc>
          <w:tcPr>
            <w:tcW w:w="0" w:type="auto"/>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得分率</w:t>
            </w:r>
          </w:p>
        </w:tc>
      </w:tr>
      <w:tr w:rsidR="00443834">
        <w:trPr>
          <w:trHeight w:val="442"/>
        </w:trPr>
        <w:tc>
          <w:tcPr>
            <w:tcW w:w="0" w:type="auto"/>
            <w:shd w:val="clear" w:color="auto" w:fill="auto"/>
            <w:vAlign w:val="center"/>
          </w:tcPr>
          <w:p w:rsidR="00443834" w:rsidRDefault="006718E7">
            <w:pPr>
              <w:widowControl/>
              <w:spacing w:line="500" w:lineRule="exact"/>
              <w:ind w:firstLineChars="0" w:firstLine="0"/>
              <w:jc w:val="center"/>
              <w:rPr>
                <w:rFonts w:hAnsi="宋体" w:cs="宋体"/>
                <w:color w:val="000000"/>
                <w:kern w:val="0"/>
                <w:szCs w:val="28"/>
              </w:rPr>
            </w:pPr>
            <w:r>
              <w:rPr>
                <w:rFonts w:hAnsi="宋体" w:cs="宋体" w:hint="eastAsia"/>
                <w:color w:val="000000"/>
                <w:kern w:val="0"/>
                <w:szCs w:val="28"/>
              </w:rPr>
              <w:t>预算执行率</w:t>
            </w:r>
          </w:p>
        </w:tc>
        <w:tc>
          <w:tcPr>
            <w:tcW w:w="0" w:type="auto"/>
            <w:shd w:val="clear" w:color="auto" w:fill="auto"/>
            <w:vAlign w:val="center"/>
          </w:tcPr>
          <w:p w:rsidR="00443834" w:rsidRDefault="006718E7">
            <w:pPr>
              <w:widowControl/>
              <w:spacing w:line="500" w:lineRule="exact"/>
              <w:ind w:firstLineChars="0" w:firstLine="0"/>
              <w:jc w:val="center"/>
              <w:rPr>
                <w:rFonts w:hAnsi="宋体" w:cs="宋体"/>
                <w:color w:val="000000"/>
                <w:kern w:val="0"/>
                <w:szCs w:val="28"/>
              </w:rPr>
            </w:pPr>
            <w:r>
              <w:rPr>
                <w:rFonts w:hAnsi="宋体" w:cs="宋体" w:hint="eastAsia"/>
                <w:color w:val="000000"/>
                <w:kern w:val="0"/>
                <w:szCs w:val="28"/>
              </w:rPr>
              <w:t>10</w:t>
            </w:r>
          </w:p>
        </w:tc>
        <w:tc>
          <w:tcPr>
            <w:tcW w:w="0" w:type="auto"/>
            <w:shd w:val="clear" w:color="auto" w:fill="auto"/>
            <w:vAlign w:val="center"/>
          </w:tcPr>
          <w:p w:rsidR="00443834" w:rsidRDefault="006718E7">
            <w:pPr>
              <w:widowControl/>
              <w:spacing w:line="500" w:lineRule="exact"/>
              <w:ind w:firstLineChars="0" w:firstLine="0"/>
              <w:jc w:val="center"/>
              <w:rPr>
                <w:rFonts w:hAnsi="宋体" w:cs="宋体"/>
                <w:color w:val="000000"/>
                <w:kern w:val="0"/>
                <w:szCs w:val="28"/>
              </w:rPr>
            </w:pPr>
            <w:r>
              <w:rPr>
                <w:rFonts w:hAnsi="宋体" w:cs="宋体" w:hint="eastAsia"/>
                <w:color w:val="000000"/>
                <w:kern w:val="0"/>
                <w:szCs w:val="28"/>
              </w:rPr>
              <w:t>9.96</w:t>
            </w:r>
            <w:r>
              <w:rPr>
                <w:rFonts w:hAnsi="宋体" w:cs="宋体" w:hint="eastAsia"/>
                <w:color w:val="000000"/>
                <w:kern w:val="0"/>
                <w:szCs w:val="28"/>
              </w:rPr>
              <w:t xml:space="preserve"> </w:t>
            </w:r>
          </w:p>
        </w:tc>
        <w:tc>
          <w:tcPr>
            <w:tcW w:w="0" w:type="auto"/>
            <w:shd w:val="clear" w:color="auto" w:fill="auto"/>
            <w:vAlign w:val="center"/>
          </w:tcPr>
          <w:p w:rsidR="00443834" w:rsidRDefault="006718E7">
            <w:pPr>
              <w:widowControl/>
              <w:spacing w:line="500" w:lineRule="exact"/>
              <w:ind w:firstLineChars="0" w:firstLine="0"/>
              <w:jc w:val="center"/>
              <w:rPr>
                <w:rFonts w:hAnsi="宋体" w:cs="宋体"/>
                <w:color w:val="000000"/>
                <w:kern w:val="0"/>
                <w:szCs w:val="28"/>
              </w:rPr>
            </w:pPr>
            <w:r>
              <w:rPr>
                <w:rFonts w:hAnsi="宋体" w:cs="宋体" w:hint="eastAsia"/>
                <w:color w:val="000000"/>
                <w:kern w:val="0"/>
                <w:szCs w:val="28"/>
              </w:rPr>
              <w:t>99.</w:t>
            </w:r>
            <w:r>
              <w:rPr>
                <w:rFonts w:hAnsi="宋体" w:cs="宋体" w:hint="eastAsia"/>
                <w:color w:val="000000"/>
                <w:kern w:val="0"/>
                <w:szCs w:val="28"/>
              </w:rPr>
              <w:t>60</w:t>
            </w:r>
            <w:r>
              <w:rPr>
                <w:rFonts w:hAnsi="宋体" w:cs="宋体" w:hint="eastAsia"/>
                <w:color w:val="000000"/>
                <w:kern w:val="0"/>
                <w:szCs w:val="28"/>
              </w:rPr>
              <w:t>%</w:t>
            </w:r>
          </w:p>
        </w:tc>
      </w:tr>
    </w:tbl>
    <w:p w:rsidR="00443834" w:rsidRDefault="006718E7">
      <w:pPr>
        <w:spacing w:line="500" w:lineRule="exact"/>
        <w:ind w:firstLine="560"/>
      </w:pPr>
      <w:r>
        <w:rPr>
          <w:rFonts w:hint="eastAsia"/>
        </w:rPr>
        <w:t>部门整体支出全年预算数</w:t>
      </w:r>
      <w:r>
        <w:t>351.78</w:t>
      </w:r>
      <w:r>
        <w:rPr>
          <w:rFonts w:hint="eastAsia"/>
        </w:rPr>
        <w:t>万元，全年执行数</w:t>
      </w:r>
      <w:r>
        <w:t>350.22</w:t>
      </w:r>
      <w:r>
        <w:rPr>
          <w:rFonts w:hint="eastAsia"/>
        </w:rPr>
        <w:t>万元，预算执行率</w:t>
      </w:r>
      <w:r>
        <w:rPr>
          <w:rFonts w:hint="eastAsia"/>
        </w:rPr>
        <w:t>99.60%</w:t>
      </w:r>
      <w:r>
        <w:rPr>
          <w:rFonts w:hint="eastAsia"/>
        </w:rPr>
        <w:t>，单位本年度结转结余资金</w:t>
      </w:r>
      <w:r>
        <w:rPr>
          <w:rFonts w:hint="eastAsia"/>
        </w:rPr>
        <w:t>1.56</w:t>
      </w:r>
      <w:r>
        <w:rPr>
          <w:rFonts w:hint="eastAsia"/>
        </w:rPr>
        <w:t>万元。</w:t>
      </w:r>
    </w:p>
    <w:p w:rsidR="00443834" w:rsidRDefault="006718E7">
      <w:pPr>
        <w:pStyle w:val="3"/>
        <w:spacing w:line="500" w:lineRule="exact"/>
      </w:pPr>
      <w:r>
        <w:rPr>
          <w:rFonts w:hint="eastAsia"/>
        </w:rPr>
        <w:t>2.</w:t>
      </w:r>
      <w:r>
        <w:rPr>
          <w:rFonts w:hint="eastAsia"/>
        </w:rPr>
        <w:t>部门管理</w:t>
      </w:r>
    </w:p>
    <w:p w:rsidR="00443834" w:rsidRDefault="006718E7">
      <w:pPr>
        <w:spacing w:line="500" w:lineRule="exact"/>
        <w:ind w:firstLine="560"/>
      </w:pPr>
      <w:r>
        <w:rPr>
          <w:rFonts w:hint="eastAsia"/>
        </w:rPr>
        <w:t>根据省级部门（单位）整体支出绩效自评表</w:t>
      </w:r>
      <w:r>
        <w:rPr>
          <w:rFonts w:hint="eastAsia"/>
        </w:rPr>
        <w:t>，</w:t>
      </w:r>
      <w:r>
        <w:rPr>
          <w:rFonts w:hint="eastAsia"/>
        </w:rPr>
        <w:t>部门管理二级指标下设</w:t>
      </w:r>
      <w:r>
        <w:rPr>
          <w:rFonts w:hint="eastAsia"/>
        </w:rPr>
        <w:t>10</w:t>
      </w:r>
      <w:r>
        <w:rPr>
          <w:rFonts w:hint="eastAsia"/>
        </w:rPr>
        <w:t>个三级共性指标，指标权重合计</w:t>
      </w:r>
      <w:r>
        <w:rPr>
          <w:rFonts w:hint="eastAsia"/>
        </w:rPr>
        <w:t>27</w:t>
      </w:r>
      <w:r>
        <w:rPr>
          <w:rFonts w:hint="eastAsia"/>
        </w:rPr>
        <w:t>分，自评得分</w:t>
      </w:r>
      <w:r>
        <w:rPr>
          <w:rFonts w:hint="eastAsia"/>
        </w:rPr>
        <w:t>27</w:t>
      </w:r>
      <w:r>
        <w:rPr>
          <w:rFonts w:hint="eastAsia"/>
        </w:rPr>
        <w:t>分，得分率为</w:t>
      </w:r>
      <w:r>
        <w:rPr>
          <w:rFonts w:hint="eastAsia"/>
        </w:rPr>
        <w:t>100%</w:t>
      </w:r>
      <w:r>
        <w:rPr>
          <w:rFonts w:hint="eastAsia"/>
        </w:rPr>
        <w:t>。</w:t>
      </w:r>
    </w:p>
    <w:tbl>
      <w:tblPr>
        <w:tblW w:w="8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275"/>
        <w:gridCol w:w="1418"/>
        <w:gridCol w:w="1828"/>
      </w:tblGrid>
      <w:tr w:rsidR="00443834">
        <w:trPr>
          <w:trHeight w:val="375"/>
        </w:trPr>
        <w:tc>
          <w:tcPr>
            <w:tcW w:w="3823" w:type="dxa"/>
            <w:shd w:val="clear" w:color="auto" w:fill="auto"/>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三级指标</w:t>
            </w:r>
          </w:p>
        </w:tc>
        <w:tc>
          <w:tcPr>
            <w:tcW w:w="1275" w:type="dxa"/>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权重</w:t>
            </w:r>
          </w:p>
        </w:tc>
        <w:tc>
          <w:tcPr>
            <w:tcW w:w="1418" w:type="dxa"/>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分值</w:t>
            </w:r>
          </w:p>
        </w:tc>
        <w:tc>
          <w:tcPr>
            <w:tcW w:w="1828" w:type="dxa"/>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得分率</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基本支出预算执行率</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项目支出预算执行率</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“三公经费”控制率</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结转结余变动率</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财务管理制度健全性</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资金使用规范性</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政府采购规范性</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资产管理规范性</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在职人员控制率</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285"/>
        </w:trPr>
        <w:tc>
          <w:tcPr>
            <w:tcW w:w="3823" w:type="dxa"/>
            <w:shd w:val="clear" w:color="auto" w:fill="auto"/>
            <w:vAlign w:val="center"/>
          </w:tcPr>
          <w:p w:rsidR="00443834" w:rsidRDefault="006718E7">
            <w:pPr>
              <w:spacing w:line="500" w:lineRule="exact"/>
              <w:ind w:firstLineChars="0" w:firstLine="0"/>
              <w:jc w:val="left"/>
            </w:pPr>
            <w:r>
              <w:rPr>
                <w:rFonts w:hint="eastAsia"/>
              </w:rPr>
              <w:t>重点工作管理制度健全性</w:t>
            </w:r>
          </w:p>
        </w:tc>
        <w:tc>
          <w:tcPr>
            <w:tcW w:w="1275"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418" w:type="dxa"/>
            <w:shd w:val="clear" w:color="auto" w:fill="auto"/>
            <w:vAlign w:val="center"/>
          </w:tcPr>
          <w:p w:rsidR="00443834" w:rsidRDefault="006718E7">
            <w:pPr>
              <w:spacing w:line="500" w:lineRule="exact"/>
              <w:ind w:firstLineChars="0" w:firstLine="0"/>
              <w:jc w:val="center"/>
            </w:pPr>
            <w:r>
              <w:rPr>
                <w:rFonts w:hint="eastAsia"/>
              </w:rPr>
              <w:t>2</w:t>
            </w:r>
            <w:r>
              <w:rPr>
                <w:rFonts w:hint="eastAsia"/>
              </w:rPr>
              <w:t>.7</w:t>
            </w:r>
          </w:p>
        </w:tc>
        <w:tc>
          <w:tcPr>
            <w:tcW w:w="1828" w:type="dxa"/>
            <w:shd w:val="clear" w:color="auto" w:fill="auto"/>
          </w:tcPr>
          <w:p w:rsidR="00443834" w:rsidRDefault="006718E7">
            <w:pPr>
              <w:spacing w:line="500" w:lineRule="exact"/>
              <w:ind w:firstLineChars="0" w:firstLine="0"/>
              <w:jc w:val="center"/>
            </w:pPr>
            <w:r>
              <w:rPr>
                <w:rFonts w:hint="eastAsia"/>
              </w:rPr>
              <w:t>100%</w:t>
            </w:r>
          </w:p>
        </w:tc>
      </w:tr>
      <w:tr w:rsidR="00443834">
        <w:trPr>
          <w:trHeight w:val="390"/>
        </w:trPr>
        <w:tc>
          <w:tcPr>
            <w:tcW w:w="3823" w:type="dxa"/>
            <w:shd w:val="clear" w:color="auto" w:fill="auto"/>
            <w:vAlign w:val="center"/>
          </w:tcPr>
          <w:p w:rsidR="00443834" w:rsidRDefault="006718E7">
            <w:pPr>
              <w:spacing w:line="500" w:lineRule="exact"/>
              <w:ind w:firstLine="562"/>
              <w:jc w:val="center"/>
              <w:rPr>
                <w:b/>
                <w:bCs/>
              </w:rPr>
            </w:pPr>
            <w:r>
              <w:rPr>
                <w:rFonts w:hint="eastAsia"/>
                <w:b/>
                <w:bCs/>
              </w:rPr>
              <w:t>合计</w:t>
            </w:r>
          </w:p>
        </w:tc>
        <w:tc>
          <w:tcPr>
            <w:tcW w:w="1275" w:type="dxa"/>
            <w:shd w:val="clear" w:color="auto" w:fill="auto"/>
            <w:vAlign w:val="center"/>
          </w:tcPr>
          <w:p w:rsidR="00443834" w:rsidRDefault="006718E7">
            <w:pPr>
              <w:spacing w:line="500" w:lineRule="exact"/>
              <w:ind w:firstLineChars="0" w:firstLine="0"/>
              <w:jc w:val="center"/>
              <w:rPr>
                <w:b/>
                <w:bCs/>
              </w:rPr>
            </w:pPr>
            <w:r>
              <w:rPr>
                <w:rFonts w:hint="eastAsia"/>
                <w:b/>
                <w:bCs/>
              </w:rPr>
              <w:t>2</w:t>
            </w:r>
            <w:r>
              <w:rPr>
                <w:rFonts w:hint="eastAsia"/>
                <w:b/>
                <w:bCs/>
              </w:rPr>
              <w:t>7</w:t>
            </w:r>
          </w:p>
        </w:tc>
        <w:tc>
          <w:tcPr>
            <w:tcW w:w="1418" w:type="dxa"/>
            <w:shd w:val="clear" w:color="auto" w:fill="auto"/>
            <w:noWrap/>
          </w:tcPr>
          <w:p w:rsidR="00443834" w:rsidRDefault="006718E7">
            <w:pPr>
              <w:spacing w:line="500" w:lineRule="exact"/>
              <w:ind w:firstLineChars="0" w:firstLine="0"/>
              <w:jc w:val="center"/>
              <w:rPr>
                <w:b/>
                <w:bCs/>
              </w:rPr>
            </w:pPr>
            <w:r>
              <w:rPr>
                <w:rFonts w:hint="eastAsia"/>
                <w:b/>
                <w:bCs/>
              </w:rPr>
              <w:t>2</w:t>
            </w:r>
            <w:r>
              <w:rPr>
                <w:rFonts w:hint="eastAsia"/>
                <w:b/>
                <w:bCs/>
              </w:rPr>
              <w:t>7</w:t>
            </w:r>
          </w:p>
        </w:tc>
        <w:tc>
          <w:tcPr>
            <w:tcW w:w="1828" w:type="dxa"/>
            <w:shd w:val="clear" w:color="auto" w:fill="auto"/>
            <w:noWrap/>
            <w:vAlign w:val="center"/>
          </w:tcPr>
          <w:p w:rsidR="00443834" w:rsidRDefault="006718E7">
            <w:pPr>
              <w:spacing w:line="500" w:lineRule="exact"/>
              <w:ind w:firstLineChars="0" w:firstLine="0"/>
              <w:jc w:val="center"/>
              <w:rPr>
                <w:b/>
                <w:bCs/>
              </w:rPr>
            </w:pPr>
            <w:r>
              <w:rPr>
                <w:rFonts w:hint="eastAsia"/>
                <w:b/>
                <w:bCs/>
              </w:rPr>
              <w:t>100%</w:t>
            </w:r>
          </w:p>
        </w:tc>
      </w:tr>
    </w:tbl>
    <w:p w:rsidR="00443834" w:rsidRDefault="006718E7">
      <w:pPr>
        <w:spacing w:line="500" w:lineRule="exact"/>
        <w:ind w:firstLine="562"/>
      </w:pPr>
      <w:r>
        <w:rPr>
          <w:rFonts w:hint="eastAsia"/>
          <w:b/>
          <w:bCs/>
        </w:rPr>
        <w:t>基本支出预算执行率：</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2</w:t>
      </w:r>
      <w:r>
        <w:t>020</w:t>
      </w:r>
      <w:r>
        <w:rPr>
          <w:rFonts w:hint="eastAsia"/>
        </w:rPr>
        <w:t>年度基本支出全年预算数</w:t>
      </w:r>
      <w:r>
        <w:rPr>
          <w:rFonts w:hint="eastAsia"/>
        </w:rPr>
        <w:t>261.78</w:t>
      </w:r>
      <w:r>
        <w:rPr>
          <w:rFonts w:hint="eastAsia"/>
        </w:rPr>
        <w:t>万元，实际支出数</w:t>
      </w:r>
      <w:r>
        <w:rPr>
          <w:rFonts w:hint="eastAsia"/>
        </w:rPr>
        <w:t>260.22</w:t>
      </w:r>
      <w:r>
        <w:rPr>
          <w:rFonts w:hint="eastAsia"/>
        </w:rPr>
        <w:t>万元，结转结余资金</w:t>
      </w:r>
      <w:r>
        <w:rPr>
          <w:rFonts w:hint="eastAsia"/>
        </w:rPr>
        <w:t>1.56</w:t>
      </w:r>
      <w:r>
        <w:rPr>
          <w:rFonts w:hint="eastAsia"/>
        </w:rPr>
        <w:t>万元。</w:t>
      </w:r>
    </w:p>
    <w:p w:rsidR="00443834" w:rsidRDefault="006718E7">
      <w:pPr>
        <w:spacing w:line="500" w:lineRule="exact"/>
        <w:ind w:firstLine="562"/>
      </w:pPr>
      <w:r>
        <w:rPr>
          <w:rFonts w:hint="eastAsia"/>
          <w:b/>
          <w:bCs/>
        </w:rPr>
        <w:t>项目支出预算执行率：</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2020</w:t>
      </w:r>
      <w:r>
        <w:rPr>
          <w:rFonts w:hint="eastAsia"/>
        </w:rPr>
        <w:t>年度基本支出全年预算数</w:t>
      </w:r>
      <w:r>
        <w:rPr>
          <w:rFonts w:hint="eastAsia"/>
        </w:rPr>
        <w:t>90</w:t>
      </w:r>
      <w:r>
        <w:rPr>
          <w:rFonts w:hint="eastAsia"/>
        </w:rPr>
        <w:t>万元，实际支出数</w:t>
      </w:r>
      <w:r>
        <w:rPr>
          <w:rFonts w:hint="eastAsia"/>
        </w:rPr>
        <w:t>90</w:t>
      </w:r>
      <w:r>
        <w:rPr>
          <w:rFonts w:hint="eastAsia"/>
        </w:rPr>
        <w:t>万元，无结转结余资金。</w:t>
      </w:r>
    </w:p>
    <w:p w:rsidR="00443834" w:rsidRDefault="006718E7">
      <w:pPr>
        <w:spacing w:line="500" w:lineRule="exact"/>
        <w:ind w:firstLine="562"/>
      </w:pPr>
      <w:r>
        <w:rPr>
          <w:rFonts w:hint="eastAsia"/>
          <w:b/>
          <w:bCs/>
        </w:rPr>
        <w:t>“三公经费”控制率：</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w:t>
      </w:r>
      <w:r>
        <w:rPr>
          <w:rFonts w:hint="eastAsia"/>
        </w:rPr>
        <w:t>2020</w:t>
      </w:r>
      <w:r>
        <w:rPr>
          <w:rFonts w:hint="eastAsia"/>
        </w:rPr>
        <w:t>年度三公经费预算数</w:t>
      </w:r>
      <w:r>
        <w:t>8.5</w:t>
      </w:r>
      <w:r>
        <w:rPr>
          <w:rFonts w:hint="eastAsia"/>
        </w:rPr>
        <w:t>万元，实际支出数</w:t>
      </w:r>
      <w:r>
        <w:t>7.56</w:t>
      </w:r>
      <w:r>
        <w:rPr>
          <w:rFonts w:hint="eastAsia"/>
        </w:rPr>
        <w:t>万元。相比</w:t>
      </w:r>
      <w:r>
        <w:rPr>
          <w:rFonts w:hint="eastAsia"/>
        </w:rPr>
        <w:t>2019</w:t>
      </w:r>
      <w:r>
        <w:rPr>
          <w:rFonts w:hint="eastAsia"/>
        </w:rPr>
        <w:t>年度“三公经费”降低</w:t>
      </w:r>
      <w:r>
        <w:rPr>
          <w:rFonts w:hint="eastAsia"/>
        </w:rPr>
        <w:t>44%</w:t>
      </w:r>
      <w:r>
        <w:rPr>
          <w:rFonts w:hint="eastAsia"/>
        </w:rPr>
        <w:t>，主要变化是公务用车运行维护费降低</w:t>
      </w:r>
      <w:r>
        <w:rPr>
          <w:rFonts w:hint="eastAsia"/>
        </w:rPr>
        <w:t>16.51%</w:t>
      </w:r>
      <w:r>
        <w:rPr>
          <w:rFonts w:hint="eastAsia"/>
        </w:rPr>
        <w:t>。</w:t>
      </w:r>
    </w:p>
    <w:p w:rsidR="00443834" w:rsidRDefault="006718E7">
      <w:pPr>
        <w:spacing w:line="500" w:lineRule="exact"/>
        <w:ind w:firstLine="562"/>
      </w:pPr>
      <w:r>
        <w:rPr>
          <w:rFonts w:hint="eastAsia"/>
          <w:b/>
          <w:bCs/>
        </w:rPr>
        <w:t>结转结余变动率：</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2019</w:t>
      </w:r>
      <w:r>
        <w:rPr>
          <w:rFonts w:hint="eastAsia"/>
        </w:rPr>
        <w:t>年度无结转结余资金，</w:t>
      </w:r>
      <w:r>
        <w:rPr>
          <w:rFonts w:hint="eastAsia"/>
        </w:rPr>
        <w:t>2020</w:t>
      </w:r>
      <w:r>
        <w:rPr>
          <w:rFonts w:hint="eastAsia"/>
        </w:rPr>
        <w:t>年度结转结余资金</w:t>
      </w:r>
      <w:r>
        <w:rPr>
          <w:rFonts w:hint="eastAsia"/>
        </w:rPr>
        <w:t>1.56</w:t>
      </w:r>
      <w:r>
        <w:rPr>
          <w:rFonts w:hint="eastAsia"/>
        </w:rPr>
        <w:t>万元，结转结余</w:t>
      </w:r>
      <w:r>
        <w:rPr>
          <w:rFonts w:hint="eastAsia"/>
        </w:rPr>
        <w:t>变动率为</w:t>
      </w:r>
      <w:r>
        <w:rPr>
          <w:rFonts w:hint="eastAsia"/>
        </w:rPr>
        <w:t>0</w:t>
      </w:r>
      <w:r>
        <w:rPr>
          <w:rFonts w:hint="eastAsia"/>
        </w:rPr>
        <w:t>%</w:t>
      </w:r>
      <w:r>
        <w:rPr>
          <w:rFonts w:hint="eastAsia"/>
        </w:rPr>
        <w:t>。</w:t>
      </w:r>
    </w:p>
    <w:p w:rsidR="00443834" w:rsidRDefault="006718E7">
      <w:pPr>
        <w:spacing w:line="500" w:lineRule="exact"/>
        <w:ind w:firstLine="562"/>
      </w:pPr>
      <w:r>
        <w:rPr>
          <w:rFonts w:hint="eastAsia"/>
          <w:b/>
          <w:bCs/>
        </w:rPr>
        <w:t>财务管理制度健全性：</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财务管理制定了多个相关财务制度和资金管理办法，对资金开支有完备的审批流程和管控手续。未发现在预算执行、事项支出、会计核算以及重大事项支出程序等方面存在不规范现象，未发现虚列项目支出，截留、挤占、挪用项目资金等情况。</w:t>
      </w:r>
    </w:p>
    <w:p w:rsidR="00443834" w:rsidRDefault="006718E7">
      <w:pPr>
        <w:spacing w:line="500" w:lineRule="exact"/>
        <w:ind w:firstLine="562"/>
      </w:pPr>
      <w:r>
        <w:rPr>
          <w:rFonts w:hint="eastAsia"/>
          <w:b/>
          <w:bCs/>
        </w:rPr>
        <w:t>资金使用规范性：</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。资金支出总体上审批程序合规、手续齐全，支出内容符合省财政预算批复规定的用途。</w:t>
      </w:r>
    </w:p>
    <w:p w:rsidR="00443834" w:rsidRDefault="006718E7">
      <w:pPr>
        <w:spacing w:line="500" w:lineRule="exact"/>
        <w:ind w:firstLine="562"/>
      </w:pPr>
      <w:r>
        <w:rPr>
          <w:rFonts w:hint="eastAsia"/>
          <w:b/>
          <w:bCs/>
        </w:rPr>
        <w:t>政府采购规范性</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采购实际执行情况与采购计划安排无差异。当年单位采购业务单项金额均低于公开招标的金额标准，故主要以单位自行采购为主，采购事项严格执行《甘肃省省级行政事业单位通用办公设备和办公家具配置标准》，采购业务符合政府采购相关规定。</w:t>
      </w:r>
    </w:p>
    <w:p w:rsidR="00443834" w:rsidRDefault="006718E7">
      <w:pPr>
        <w:spacing w:line="500" w:lineRule="exact"/>
        <w:ind w:firstLine="562"/>
      </w:pPr>
      <w:r>
        <w:rPr>
          <w:rFonts w:hint="eastAsia"/>
          <w:b/>
          <w:bCs/>
        </w:rPr>
        <w:t>资产管理规范性：</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w:t>
      </w:r>
      <w:r>
        <w:rPr>
          <w:rFonts w:hint="eastAsia"/>
        </w:rPr>
        <w:t>2020</w:t>
      </w:r>
      <w:r>
        <w:rPr>
          <w:rFonts w:hint="eastAsia"/>
        </w:rPr>
        <w:t>年中国农</w:t>
      </w:r>
      <w:r>
        <w:t>工</w:t>
      </w:r>
      <w:r>
        <w:rPr>
          <w:rFonts w:hint="eastAsia"/>
        </w:rPr>
        <w:t>民主</w:t>
      </w:r>
      <w:r>
        <w:t>党</w:t>
      </w:r>
      <w:r>
        <w:rPr>
          <w:rFonts w:hint="eastAsia"/>
        </w:rPr>
        <w:t>甘肃省委员会账务和资产卡片数据相符，资产保存完整、使用合规、配置合理、处置规范，资产处置收入能够及时足额上缴财政。</w:t>
      </w:r>
    </w:p>
    <w:p w:rsidR="00443834" w:rsidRDefault="006718E7">
      <w:pPr>
        <w:spacing w:line="500" w:lineRule="exact"/>
        <w:ind w:firstLine="562"/>
      </w:pPr>
      <w:r>
        <w:rPr>
          <w:rFonts w:hint="eastAsia"/>
          <w:b/>
          <w:bCs/>
        </w:rPr>
        <w:t>在职人员控制率：</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。人员管理较为规范，单位整体的财政供养人员规模得到有效控制。单位行政编制人数</w:t>
      </w:r>
      <w:r>
        <w:rPr>
          <w:rFonts w:hint="eastAsia"/>
        </w:rPr>
        <w:t>17</w:t>
      </w:r>
      <w:r>
        <w:rPr>
          <w:rFonts w:hint="eastAsia"/>
        </w:rPr>
        <w:t>人，事业</w:t>
      </w:r>
      <w:r>
        <w:t>编制</w:t>
      </w:r>
      <w:r>
        <w:rPr>
          <w:rFonts w:hint="eastAsia"/>
        </w:rPr>
        <w:t>2</w:t>
      </w:r>
      <w:r>
        <w:rPr>
          <w:rFonts w:hint="eastAsia"/>
        </w:rPr>
        <w:t>人</w:t>
      </w:r>
      <w:r>
        <w:rPr>
          <w:rFonts w:hint="eastAsia"/>
        </w:rPr>
        <w:t>，</w:t>
      </w:r>
      <w:r>
        <w:rPr>
          <w:rFonts w:hint="eastAsia"/>
        </w:rPr>
        <w:t>在职人员</w:t>
      </w:r>
      <w:r>
        <w:t>9</w:t>
      </w:r>
      <w:r>
        <w:rPr>
          <w:rFonts w:hint="eastAsia"/>
        </w:rPr>
        <w:t>人</w:t>
      </w:r>
      <w:r>
        <w:rPr>
          <w:rFonts w:hint="eastAsia"/>
        </w:rPr>
        <w:t>，在职人员控制率</w:t>
      </w:r>
      <w:r>
        <w:rPr>
          <w:rFonts w:hint="eastAsia"/>
        </w:rPr>
        <w:t>47.37%</w:t>
      </w:r>
      <w:r>
        <w:rPr>
          <w:rFonts w:hint="eastAsia"/>
        </w:rPr>
        <w:t>，控制在</w:t>
      </w:r>
      <w:r>
        <w:rPr>
          <w:rFonts w:hint="eastAsia"/>
        </w:rPr>
        <w:t>100%</w:t>
      </w:r>
      <w:r>
        <w:rPr>
          <w:rFonts w:hint="eastAsia"/>
        </w:rPr>
        <w:t>以内。</w:t>
      </w:r>
    </w:p>
    <w:p w:rsidR="00443834" w:rsidRDefault="006718E7">
      <w:pPr>
        <w:spacing w:line="500" w:lineRule="exact"/>
        <w:ind w:firstLine="562"/>
      </w:pPr>
      <w:r>
        <w:rPr>
          <w:rFonts w:hint="eastAsia"/>
          <w:b/>
          <w:bCs/>
        </w:rPr>
        <w:t>重点工作管理制度健全性</w:t>
      </w:r>
      <w:r>
        <w:rPr>
          <w:rFonts w:hint="eastAsia"/>
        </w:rPr>
        <w:t>：指标权重</w:t>
      </w:r>
      <w:r>
        <w:rPr>
          <w:rFonts w:hint="eastAsia"/>
        </w:rPr>
        <w:t>2</w:t>
      </w:r>
      <w:r>
        <w:rPr>
          <w:rFonts w:hint="eastAsia"/>
        </w:rPr>
        <w:t>.7</w:t>
      </w:r>
      <w:r>
        <w:rPr>
          <w:rFonts w:hint="eastAsia"/>
        </w:rPr>
        <w:t>分，自评得分</w:t>
      </w:r>
      <w:r>
        <w:rPr>
          <w:rFonts w:hint="eastAsia"/>
        </w:rPr>
        <w:t>2</w:t>
      </w:r>
      <w:r>
        <w:rPr>
          <w:rFonts w:hint="eastAsia"/>
        </w:rPr>
        <w:t>.7</w:t>
      </w:r>
      <w:r>
        <w:rPr>
          <w:rFonts w:hint="eastAsia"/>
        </w:rPr>
        <w:t>分，得分率为</w:t>
      </w:r>
      <w:r>
        <w:rPr>
          <w:rFonts w:hint="eastAsia"/>
        </w:rPr>
        <w:t>100%</w:t>
      </w:r>
      <w:r>
        <w:rPr>
          <w:rFonts w:hint="eastAsia"/>
        </w:rPr>
        <w:t>。中国农</w:t>
      </w:r>
      <w:r>
        <w:t>工民主党</w:t>
      </w:r>
      <w:r>
        <w:rPr>
          <w:rFonts w:hint="eastAsia"/>
        </w:rPr>
        <w:t>甘肃省委员会针对重点工作，制定了相应的工作管理制度，制度合法、合规、完整，并且制度有效执行，能够指导重点工作的有效推进和实施。</w:t>
      </w:r>
    </w:p>
    <w:p w:rsidR="00443834" w:rsidRDefault="006718E7">
      <w:pPr>
        <w:pStyle w:val="3"/>
        <w:spacing w:line="500" w:lineRule="exact"/>
      </w:pPr>
      <w:r>
        <w:rPr>
          <w:rFonts w:hint="eastAsia"/>
        </w:rPr>
        <w:t>3.</w:t>
      </w:r>
      <w:r>
        <w:rPr>
          <w:rFonts w:hint="eastAsia"/>
        </w:rPr>
        <w:t>履职效果</w:t>
      </w:r>
    </w:p>
    <w:p w:rsidR="00443834" w:rsidRDefault="006718E7">
      <w:pPr>
        <w:pStyle w:val="4"/>
        <w:spacing w:line="500" w:lineRule="exact"/>
        <w:ind w:firstLineChars="71" w:firstLine="200"/>
        <w:rPr>
          <w:rFonts w:ascii="黑体" w:hAnsi="黑体"/>
        </w:rPr>
      </w:pPr>
      <w:r>
        <w:rPr>
          <w:rFonts w:ascii="黑体" w:hAnsi="黑体" w:hint="eastAsia"/>
        </w:rPr>
        <w:t>3.1.</w:t>
      </w:r>
      <w:r>
        <w:rPr>
          <w:rFonts w:ascii="黑体" w:hAnsi="黑体" w:hint="eastAsia"/>
        </w:rPr>
        <w:t>部门履职目标</w:t>
      </w:r>
    </w:p>
    <w:p w:rsidR="00443834" w:rsidRDefault="006718E7">
      <w:pPr>
        <w:spacing w:line="500" w:lineRule="exact"/>
        <w:ind w:firstLine="560"/>
      </w:pPr>
      <w:r>
        <w:rPr>
          <w:rFonts w:hint="eastAsia"/>
        </w:rPr>
        <w:t>部门履职目标根据部门重点工作任务的产出而设置，下设</w:t>
      </w:r>
      <w:r>
        <w:rPr>
          <w:rFonts w:hint="eastAsia"/>
        </w:rPr>
        <w:t>4</w:t>
      </w:r>
      <w:r>
        <w:rPr>
          <w:rFonts w:hint="eastAsia"/>
        </w:rPr>
        <w:t>个三级个性指标，指标权重合计</w:t>
      </w:r>
      <w:r>
        <w:rPr>
          <w:rFonts w:hint="eastAsia"/>
        </w:rPr>
        <w:t>21.6</w:t>
      </w:r>
      <w:r>
        <w:rPr>
          <w:rFonts w:hint="eastAsia"/>
        </w:rPr>
        <w:t>分，自评得分</w:t>
      </w:r>
      <w:r>
        <w:rPr>
          <w:rFonts w:hint="eastAsia"/>
        </w:rPr>
        <w:t>21.6</w:t>
      </w:r>
      <w:r>
        <w:rPr>
          <w:rFonts w:hint="eastAsia"/>
        </w:rPr>
        <w:t>分，得分率为</w:t>
      </w:r>
      <w:r>
        <w:rPr>
          <w:rFonts w:hint="eastAsia"/>
        </w:rPr>
        <w:t>100%</w:t>
      </w:r>
      <w:r>
        <w:rPr>
          <w:rFonts w:hint="eastAsia"/>
        </w:rPr>
        <w:t>。</w:t>
      </w:r>
    </w:p>
    <w:tbl>
      <w:tblPr>
        <w:tblW w:w="8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850"/>
        <w:gridCol w:w="851"/>
        <w:gridCol w:w="1174"/>
      </w:tblGrid>
      <w:tr w:rsidR="00443834">
        <w:trPr>
          <w:trHeight w:val="541"/>
        </w:trPr>
        <w:tc>
          <w:tcPr>
            <w:tcW w:w="5382" w:type="dxa"/>
            <w:shd w:val="clear" w:color="auto" w:fill="auto"/>
            <w:vAlign w:val="center"/>
          </w:tcPr>
          <w:p w:rsidR="00443834" w:rsidRDefault="006718E7">
            <w:pPr>
              <w:widowControl/>
              <w:spacing w:line="500" w:lineRule="exact"/>
              <w:ind w:firstLineChars="0" w:firstLine="0"/>
              <w:jc w:val="center"/>
              <w:rPr>
                <w:rFonts w:hAnsi="宋体"/>
                <w:b/>
                <w:szCs w:val="28"/>
              </w:rPr>
            </w:pPr>
            <w:r>
              <w:rPr>
                <w:rFonts w:hAnsi="宋体" w:hint="eastAsia"/>
                <w:b/>
                <w:szCs w:val="28"/>
              </w:rPr>
              <w:t>三级指标</w:t>
            </w:r>
          </w:p>
        </w:tc>
        <w:tc>
          <w:tcPr>
            <w:tcW w:w="850" w:type="dxa"/>
            <w:shd w:val="clear" w:color="auto" w:fill="auto"/>
            <w:noWrap/>
            <w:vAlign w:val="center"/>
          </w:tcPr>
          <w:p w:rsidR="00443834" w:rsidRDefault="006718E7">
            <w:pPr>
              <w:widowControl/>
              <w:spacing w:line="500" w:lineRule="exact"/>
              <w:ind w:firstLineChars="0" w:firstLine="0"/>
              <w:jc w:val="center"/>
              <w:rPr>
                <w:rFonts w:hAnsi="宋体"/>
                <w:b/>
                <w:szCs w:val="28"/>
              </w:rPr>
            </w:pPr>
            <w:r>
              <w:rPr>
                <w:rFonts w:hAnsi="宋体" w:hint="eastAsia"/>
                <w:b/>
                <w:szCs w:val="28"/>
              </w:rPr>
              <w:t>权重</w:t>
            </w:r>
          </w:p>
        </w:tc>
        <w:tc>
          <w:tcPr>
            <w:tcW w:w="851" w:type="dxa"/>
            <w:shd w:val="clear" w:color="auto" w:fill="auto"/>
            <w:noWrap/>
            <w:vAlign w:val="center"/>
          </w:tcPr>
          <w:p w:rsidR="00443834" w:rsidRDefault="006718E7">
            <w:pPr>
              <w:widowControl/>
              <w:spacing w:line="500" w:lineRule="exact"/>
              <w:ind w:firstLineChars="0" w:firstLine="0"/>
              <w:jc w:val="center"/>
              <w:rPr>
                <w:rFonts w:hAnsi="宋体"/>
                <w:b/>
                <w:szCs w:val="28"/>
              </w:rPr>
            </w:pPr>
            <w:r>
              <w:rPr>
                <w:rFonts w:hAnsi="宋体" w:hint="eastAsia"/>
                <w:b/>
                <w:szCs w:val="28"/>
              </w:rPr>
              <w:t>分值</w:t>
            </w:r>
          </w:p>
        </w:tc>
        <w:tc>
          <w:tcPr>
            <w:tcW w:w="1174" w:type="dxa"/>
            <w:shd w:val="clear" w:color="auto" w:fill="auto"/>
            <w:noWrap/>
            <w:vAlign w:val="center"/>
          </w:tcPr>
          <w:p w:rsidR="00443834" w:rsidRDefault="006718E7">
            <w:pPr>
              <w:widowControl/>
              <w:spacing w:line="500" w:lineRule="exact"/>
              <w:ind w:firstLineChars="0" w:firstLine="0"/>
              <w:jc w:val="center"/>
              <w:rPr>
                <w:rFonts w:hAnsi="宋体"/>
                <w:b/>
                <w:szCs w:val="28"/>
              </w:rPr>
            </w:pPr>
            <w:r>
              <w:rPr>
                <w:rFonts w:hAnsi="宋体" w:hint="eastAsia"/>
                <w:b/>
                <w:szCs w:val="28"/>
              </w:rPr>
              <w:t>得分率</w:t>
            </w:r>
          </w:p>
        </w:tc>
      </w:tr>
      <w:tr w:rsidR="00443834">
        <w:trPr>
          <w:trHeight w:val="541"/>
        </w:trPr>
        <w:tc>
          <w:tcPr>
            <w:tcW w:w="5382" w:type="dxa"/>
            <w:shd w:val="clear" w:color="auto" w:fill="auto"/>
          </w:tcPr>
          <w:p w:rsidR="00443834" w:rsidRDefault="006718E7">
            <w:pPr>
              <w:spacing w:line="500" w:lineRule="exact"/>
              <w:ind w:firstLineChars="0" w:firstLine="0"/>
              <w:rPr>
                <w:rFonts w:hAnsi="宋体"/>
                <w:szCs w:val="28"/>
              </w:rPr>
            </w:pPr>
            <w:r>
              <w:rPr>
                <w:rFonts w:hAnsi="宋体" w:hint="eastAsia"/>
                <w:szCs w:val="28"/>
              </w:rPr>
              <w:t>新党员培训合格人数占比</w:t>
            </w:r>
          </w:p>
        </w:tc>
        <w:tc>
          <w:tcPr>
            <w:tcW w:w="850" w:type="dxa"/>
            <w:shd w:val="clear" w:color="auto" w:fill="auto"/>
            <w:vAlign w:val="center"/>
          </w:tcPr>
          <w:p w:rsidR="00443834" w:rsidRDefault="006718E7">
            <w:pPr>
              <w:spacing w:line="500" w:lineRule="exact"/>
              <w:ind w:firstLineChars="0" w:firstLine="0"/>
              <w:jc w:val="center"/>
            </w:pPr>
            <w:r>
              <w:rPr>
                <w:rFonts w:hint="eastAsia"/>
              </w:rPr>
              <w:t>5.4</w:t>
            </w:r>
          </w:p>
        </w:tc>
        <w:tc>
          <w:tcPr>
            <w:tcW w:w="851" w:type="dxa"/>
            <w:shd w:val="clear" w:color="auto" w:fill="auto"/>
            <w:vAlign w:val="center"/>
          </w:tcPr>
          <w:p w:rsidR="00443834" w:rsidRDefault="006718E7">
            <w:pPr>
              <w:spacing w:line="500" w:lineRule="exact"/>
              <w:ind w:firstLineChars="0" w:firstLine="0"/>
              <w:jc w:val="center"/>
            </w:pPr>
            <w:r>
              <w:rPr>
                <w:rFonts w:hint="eastAsia"/>
              </w:rPr>
              <w:t>5.4</w:t>
            </w:r>
          </w:p>
        </w:tc>
        <w:tc>
          <w:tcPr>
            <w:tcW w:w="1174" w:type="dxa"/>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541"/>
        </w:trPr>
        <w:tc>
          <w:tcPr>
            <w:tcW w:w="5382" w:type="dxa"/>
            <w:shd w:val="clear" w:color="auto" w:fill="auto"/>
          </w:tcPr>
          <w:p w:rsidR="00443834" w:rsidRDefault="006718E7">
            <w:pPr>
              <w:spacing w:line="500" w:lineRule="exact"/>
              <w:ind w:firstLineChars="0" w:firstLine="0"/>
              <w:rPr>
                <w:rFonts w:hAnsi="宋体"/>
                <w:szCs w:val="28"/>
              </w:rPr>
            </w:pPr>
            <w:r>
              <w:rPr>
                <w:rFonts w:hAnsi="宋体" w:hint="eastAsia"/>
                <w:szCs w:val="28"/>
              </w:rPr>
              <w:t>培训党员合格率</w:t>
            </w:r>
          </w:p>
        </w:tc>
        <w:tc>
          <w:tcPr>
            <w:tcW w:w="850" w:type="dxa"/>
            <w:shd w:val="clear" w:color="auto" w:fill="auto"/>
            <w:vAlign w:val="center"/>
          </w:tcPr>
          <w:p w:rsidR="00443834" w:rsidRDefault="006718E7">
            <w:pPr>
              <w:spacing w:line="500" w:lineRule="exact"/>
              <w:ind w:firstLineChars="0" w:firstLine="0"/>
              <w:jc w:val="center"/>
            </w:pPr>
            <w:r>
              <w:rPr>
                <w:rFonts w:hint="eastAsia"/>
              </w:rPr>
              <w:t>5.4</w:t>
            </w:r>
          </w:p>
        </w:tc>
        <w:tc>
          <w:tcPr>
            <w:tcW w:w="851" w:type="dxa"/>
            <w:shd w:val="clear" w:color="auto" w:fill="auto"/>
            <w:vAlign w:val="center"/>
          </w:tcPr>
          <w:p w:rsidR="00443834" w:rsidRDefault="006718E7">
            <w:pPr>
              <w:spacing w:line="500" w:lineRule="exact"/>
              <w:ind w:firstLineChars="0" w:firstLine="0"/>
              <w:jc w:val="center"/>
            </w:pPr>
            <w:r>
              <w:rPr>
                <w:rFonts w:hint="eastAsia"/>
              </w:rPr>
              <w:t>5.4</w:t>
            </w:r>
          </w:p>
        </w:tc>
        <w:tc>
          <w:tcPr>
            <w:tcW w:w="1174" w:type="dxa"/>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541"/>
        </w:trPr>
        <w:tc>
          <w:tcPr>
            <w:tcW w:w="5382" w:type="dxa"/>
            <w:shd w:val="clear" w:color="auto" w:fill="auto"/>
          </w:tcPr>
          <w:p w:rsidR="00443834" w:rsidRDefault="006718E7">
            <w:pPr>
              <w:spacing w:line="500" w:lineRule="exact"/>
              <w:ind w:firstLineChars="0" w:firstLine="0"/>
              <w:rPr>
                <w:rFonts w:hAnsi="宋体"/>
                <w:szCs w:val="28"/>
              </w:rPr>
            </w:pPr>
            <w:r>
              <w:rPr>
                <w:rFonts w:hAnsi="宋体" w:hint="eastAsia"/>
                <w:szCs w:val="28"/>
              </w:rPr>
              <w:t>调动基层组织积极性</w:t>
            </w:r>
          </w:p>
        </w:tc>
        <w:tc>
          <w:tcPr>
            <w:tcW w:w="850" w:type="dxa"/>
            <w:shd w:val="clear" w:color="auto" w:fill="auto"/>
            <w:vAlign w:val="center"/>
          </w:tcPr>
          <w:p w:rsidR="00443834" w:rsidRDefault="006718E7">
            <w:pPr>
              <w:spacing w:line="500" w:lineRule="exact"/>
              <w:ind w:firstLineChars="0" w:firstLine="0"/>
              <w:jc w:val="center"/>
            </w:pPr>
            <w:r>
              <w:rPr>
                <w:rFonts w:hint="eastAsia"/>
              </w:rPr>
              <w:t>5.4</w:t>
            </w:r>
          </w:p>
        </w:tc>
        <w:tc>
          <w:tcPr>
            <w:tcW w:w="851" w:type="dxa"/>
            <w:shd w:val="clear" w:color="auto" w:fill="auto"/>
            <w:vAlign w:val="center"/>
          </w:tcPr>
          <w:p w:rsidR="00443834" w:rsidRDefault="006718E7">
            <w:pPr>
              <w:spacing w:line="500" w:lineRule="exact"/>
              <w:ind w:firstLineChars="0" w:firstLine="0"/>
              <w:jc w:val="center"/>
            </w:pPr>
            <w:r>
              <w:rPr>
                <w:rFonts w:hint="eastAsia"/>
              </w:rPr>
              <w:t>5.4</w:t>
            </w:r>
          </w:p>
        </w:tc>
        <w:tc>
          <w:tcPr>
            <w:tcW w:w="1174" w:type="dxa"/>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541"/>
        </w:trPr>
        <w:tc>
          <w:tcPr>
            <w:tcW w:w="5382" w:type="dxa"/>
            <w:shd w:val="clear" w:color="auto" w:fill="auto"/>
          </w:tcPr>
          <w:p w:rsidR="00443834" w:rsidRDefault="006718E7">
            <w:pPr>
              <w:spacing w:line="500" w:lineRule="exact"/>
              <w:ind w:firstLineChars="0" w:firstLine="0"/>
              <w:rPr>
                <w:rFonts w:hAnsi="宋体"/>
                <w:szCs w:val="28"/>
              </w:rPr>
            </w:pPr>
            <w:r>
              <w:rPr>
                <w:rFonts w:hAnsi="宋体" w:hint="eastAsia"/>
                <w:szCs w:val="28"/>
              </w:rPr>
              <w:t>增强党派工作社会效应</w:t>
            </w:r>
          </w:p>
        </w:tc>
        <w:tc>
          <w:tcPr>
            <w:tcW w:w="850" w:type="dxa"/>
            <w:shd w:val="clear" w:color="auto" w:fill="auto"/>
            <w:vAlign w:val="center"/>
          </w:tcPr>
          <w:p w:rsidR="00443834" w:rsidRDefault="006718E7">
            <w:pPr>
              <w:spacing w:line="500" w:lineRule="exact"/>
              <w:ind w:firstLineChars="0" w:firstLine="0"/>
              <w:jc w:val="center"/>
            </w:pPr>
            <w:r>
              <w:rPr>
                <w:rFonts w:hint="eastAsia"/>
              </w:rPr>
              <w:t>5.4</w:t>
            </w:r>
          </w:p>
        </w:tc>
        <w:tc>
          <w:tcPr>
            <w:tcW w:w="851" w:type="dxa"/>
            <w:shd w:val="clear" w:color="auto" w:fill="auto"/>
            <w:vAlign w:val="center"/>
          </w:tcPr>
          <w:p w:rsidR="00443834" w:rsidRDefault="006718E7">
            <w:pPr>
              <w:spacing w:line="500" w:lineRule="exact"/>
              <w:ind w:firstLineChars="0" w:firstLine="0"/>
              <w:jc w:val="center"/>
            </w:pPr>
            <w:r>
              <w:rPr>
                <w:rFonts w:hint="eastAsia"/>
              </w:rPr>
              <w:t>5.4</w:t>
            </w:r>
          </w:p>
        </w:tc>
        <w:tc>
          <w:tcPr>
            <w:tcW w:w="1174" w:type="dxa"/>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541"/>
        </w:trPr>
        <w:tc>
          <w:tcPr>
            <w:tcW w:w="5382" w:type="dxa"/>
            <w:shd w:val="clear" w:color="auto" w:fill="auto"/>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合计</w:t>
            </w:r>
          </w:p>
        </w:tc>
        <w:tc>
          <w:tcPr>
            <w:tcW w:w="850" w:type="dxa"/>
            <w:shd w:val="clear" w:color="auto" w:fill="auto"/>
            <w:vAlign w:val="center"/>
          </w:tcPr>
          <w:p w:rsidR="00443834" w:rsidRDefault="006718E7">
            <w:pPr>
              <w:spacing w:line="500" w:lineRule="exact"/>
              <w:ind w:firstLineChars="0" w:firstLine="0"/>
              <w:jc w:val="center"/>
              <w:rPr>
                <w:b/>
                <w:bCs/>
              </w:rPr>
            </w:pPr>
            <w:r>
              <w:rPr>
                <w:rFonts w:hint="eastAsia"/>
                <w:b/>
                <w:bCs/>
              </w:rPr>
              <w:t>21.6</w:t>
            </w:r>
          </w:p>
        </w:tc>
        <w:tc>
          <w:tcPr>
            <w:tcW w:w="851" w:type="dxa"/>
            <w:shd w:val="clear" w:color="auto" w:fill="auto"/>
            <w:noWrap/>
            <w:vAlign w:val="center"/>
          </w:tcPr>
          <w:p w:rsidR="00443834" w:rsidRDefault="006718E7">
            <w:pPr>
              <w:spacing w:line="500" w:lineRule="exact"/>
              <w:ind w:firstLineChars="0" w:firstLine="0"/>
              <w:jc w:val="center"/>
              <w:rPr>
                <w:b/>
                <w:bCs/>
              </w:rPr>
            </w:pPr>
            <w:r>
              <w:rPr>
                <w:rFonts w:hint="eastAsia"/>
                <w:b/>
                <w:bCs/>
              </w:rPr>
              <w:t>21.6</w:t>
            </w:r>
          </w:p>
        </w:tc>
        <w:tc>
          <w:tcPr>
            <w:tcW w:w="1174" w:type="dxa"/>
            <w:shd w:val="clear" w:color="auto" w:fill="auto"/>
            <w:noWrap/>
          </w:tcPr>
          <w:p w:rsidR="00443834" w:rsidRDefault="006718E7">
            <w:pPr>
              <w:spacing w:line="500" w:lineRule="exact"/>
              <w:ind w:firstLineChars="0" w:firstLine="0"/>
              <w:jc w:val="center"/>
              <w:rPr>
                <w:b/>
                <w:bCs/>
              </w:rPr>
            </w:pPr>
            <w:r>
              <w:rPr>
                <w:rFonts w:hint="eastAsia"/>
                <w:b/>
                <w:bCs/>
              </w:rPr>
              <w:t>100%</w:t>
            </w:r>
          </w:p>
        </w:tc>
      </w:tr>
    </w:tbl>
    <w:p w:rsidR="00443834" w:rsidRDefault="006718E7">
      <w:pPr>
        <w:spacing w:line="500" w:lineRule="exact"/>
        <w:ind w:firstLine="562"/>
      </w:pPr>
      <w:r>
        <w:rPr>
          <w:rFonts w:hAnsi="宋体" w:hint="eastAsia"/>
          <w:b/>
          <w:bCs/>
          <w:szCs w:val="28"/>
        </w:rPr>
        <w:t>新党员培训合格人数占比</w:t>
      </w:r>
      <w:r>
        <w:rPr>
          <w:rFonts w:hint="eastAsia"/>
          <w:b/>
          <w:bCs/>
        </w:rPr>
        <w:t>：</w:t>
      </w:r>
      <w:r>
        <w:rPr>
          <w:rFonts w:hint="eastAsia"/>
        </w:rPr>
        <w:t>我单位继续</w:t>
      </w:r>
      <w:r>
        <w:rPr>
          <w:rFonts w:hint="eastAsia"/>
        </w:rPr>
        <w:t>加大党员培训力度</w:t>
      </w:r>
      <w:r>
        <w:rPr>
          <w:rFonts w:hint="eastAsia"/>
        </w:rPr>
        <w:t>，培训的新党员合格人数占总培训人数的比重为</w:t>
      </w:r>
      <w:r>
        <w:rPr>
          <w:rFonts w:hint="eastAsia"/>
        </w:rPr>
        <w:t>96%</w:t>
      </w:r>
      <w:r>
        <w:rPr>
          <w:rFonts w:hint="eastAsia"/>
        </w:rPr>
        <w:t>，</w:t>
      </w:r>
      <w:r>
        <w:rPr>
          <w:rFonts w:hint="eastAsia"/>
        </w:rPr>
        <w:t>为我党的发展注入新鲜血液。指标分值</w:t>
      </w:r>
      <w:r>
        <w:rPr>
          <w:rFonts w:hint="eastAsia"/>
        </w:rPr>
        <w:t>5.4</w:t>
      </w:r>
      <w:r>
        <w:rPr>
          <w:rFonts w:hint="eastAsia"/>
        </w:rPr>
        <w:t>分，自评得分</w:t>
      </w:r>
      <w:r>
        <w:rPr>
          <w:rFonts w:hint="eastAsia"/>
        </w:rPr>
        <w:t>5.4</w:t>
      </w:r>
      <w:r>
        <w:rPr>
          <w:rFonts w:hint="eastAsia"/>
        </w:rPr>
        <w:t>分。</w:t>
      </w:r>
    </w:p>
    <w:p w:rsidR="00443834" w:rsidRDefault="006718E7">
      <w:pPr>
        <w:spacing w:line="500" w:lineRule="exact"/>
        <w:ind w:firstLine="562"/>
      </w:pPr>
      <w:r>
        <w:rPr>
          <w:rFonts w:hAnsi="宋体" w:hint="eastAsia"/>
          <w:b/>
          <w:bCs/>
          <w:szCs w:val="28"/>
        </w:rPr>
        <w:t>培训党员合格率</w:t>
      </w:r>
      <w:r>
        <w:rPr>
          <w:rFonts w:hint="eastAsia"/>
          <w:b/>
          <w:bCs/>
        </w:rPr>
        <w:t>：</w:t>
      </w:r>
      <w:r>
        <w:rPr>
          <w:rFonts w:hint="eastAsia"/>
        </w:rPr>
        <w:t>举办农</w:t>
      </w:r>
      <w:r>
        <w:t>工党</w:t>
      </w:r>
      <w:r>
        <w:rPr>
          <w:rFonts w:hint="eastAsia"/>
        </w:rPr>
        <w:t>甘肃省委会新党员、基层组织负责人培训班</w:t>
      </w:r>
      <w:r>
        <w:t>4</w:t>
      </w:r>
      <w:r>
        <w:rPr>
          <w:rFonts w:hint="eastAsia"/>
        </w:rPr>
        <w:t>期，共计近</w:t>
      </w:r>
      <w:r>
        <w:t>200</w:t>
      </w:r>
      <w:r>
        <w:rPr>
          <w:rFonts w:hint="eastAsia"/>
        </w:rPr>
        <w:t>余名党员参加培训，召开“不忘合作初心，继续携手前进”主题教育活动培训会，举办农工</w:t>
      </w:r>
      <w:r>
        <w:t>党</w:t>
      </w:r>
      <w:r>
        <w:rPr>
          <w:rFonts w:hint="eastAsia"/>
        </w:rPr>
        <w:t>甘肃省委会基层组织负责人培训班；着力加强基层组织和干部队伍建设</w:t>
      </w:r>
      <w:r>
        <w:rPr>
          <w:rFonts w:hint="eastAsia"/>
        </w:rPr>
        <w:t>，培训人员合格率达到</w:t>
      </w:r>
      <w:r>
        <w:rPr>
          <w:rFonts w:hint="eastAsia"/>
        </w:rPr>
        <w:t>99%</w:t>
      </w:r>
      <w:r>
        <w:rPr>
          <w:rFonts w:hint="eastAsia"/>
        </w:rPr>
        <w:t>。</w:t>
      </w:r>
      <w:r>
        <w:rPr>
          <w:rFonts w:hint="eastAsia"/>
        </w:rPr>
        <w:t>指标分值</w:t>
      </w:r>
      <w:r>
        <w:rPr>
          <w:rFonts w:hint="eastAsia"/>
        </w:rPr>
        <w:t>5.4</w:t>
      </w:r>
      <w:r>
        <w:rPr>
          <w:rFonts w:hint="eastAsia"/>
        </w:rPr>
        <w:t>分，自评得分</w:t>
      </w:r>
      <w:r>
        <w:rPr>
          <w:rFonts w:hint="eastAsia"/>
        </w:rPr>
        <w:t>5.4</w:t>
      </w:r>
      <w:r>
        <w:rPr>
          <w:rFonts w:hint="eastAsia"/>
        </w:rPr>
        <w:t>分。</w:t>
      </w:r>
    </w:p>
    <w:p w:rsidR="00443834" w:rsidRDefault="006718E7">
      <w:pPr>
        <w:spacing w:line="500" w:lineRule="exact"/>
        <w:ind w:firstLine="562"/>
        <w:rPr>
          <w:szCs w:val="28"/>
        </w:rPr>
      </w:pPr>
      <w:r>
        <w:rPr>
          <w:rFonts w:hAnsi="宋体" w:hint="eastAsia"/>
          <w:b/>
          <w:bCs/>
          <w:szCs w:val="28"/>
        </w:rPr>
        <w:t>调动基层组织积极性</w:t>
      </w:r>
      <w:r>
        <w:rPr>
          <w:rFonts w:hAnsi="宋体" w:hint="eastAsia"/>
          <w:b/>
          <w:bCs/>
          <w:szCs w:val="28"/>
        </w:rPr>
        <w:t>：</w:t>
      </w:r>
      <w:r>
        <w:rPr>
          <w:rFonts w:hint="eastAsia"/>
          <w:szCs w:val="28"/>
        </w:rPr>
        <w:t>我单位积极指导基层组织开展各项工作，兰大一院、兰大二院基层委员会、崆峒区委会、嘉峪关总支、安定总支等省直属基层组织开展了各种形式的农工党中央系列庆祝活动，</w:t>
      </w:r>
      <w:r>
        <w:rPr>
          <w:rFonts w:hint="eastAsia"/>
          <w:szCs w:val="28"/>
        </w:rPr>
        <w:t>9</w:t>
      </w:r>
      <w:r>
        <w:rPr>
          <w:rFonts w:hint="eastAsia"/>
          <w:szCs w:val="28"/>
        </w:rPr>
        <w:t>月在天水市委党校举办骨干党员培训班，进一步提升基层党员的政治素质和党务工作能力。省经济基层委员会联合姜昆艺术公益基金赴临夏和岘小学开展爱心捐助活动筹集物资价值</w:t>
      </w:r>
      <w:r>
        <w:rPr>
          <w:rFonts w:hint="eastAsia"/>
          <w:szCs w:val="28"/>
        </w:rPr>
        <w:t>15</w:t>
      </w:r>
      <w:r>
        <w:rPr>
          <w:rFonts w:hint="eastAsia"/>
          <w:szCs w:val="28"/>
        </w:rPr>
        <w:t>万余元。基层组织活力凝聚力</w:t>
      </w:r>
      <w:r>
        <w:rPr>
          <w:rFonts w:hint="eastAsia"/>
          <w:szCs w:val="28"/>
        </w:rPr>
        <w:t>进一步加强。</w:t>
      </w:r>
      <w:r>
        <w:rPr>
          <w:rFonts w:hint="eastAsia"/>
        </w:rPr>
        <w:t>指标分值</w:t>
      </w:r>
      <w:r>
        <w:rPr>
          <w:rFonts w:hint="eastAsia"/>
        </w:rPr>
        <w:t>5.4</w:t>
      </w:r>
      <w:r>
        <w:rPr>
          <w:rFonts w:hint="eastAsia"/>
        </w:rPr>
        <w:t>分，自评得分</w:t>
      </w:r>
      <w:r>
        <w:rPr>
          <w:rFonts w:hint="eastAsia"/>
        </w:rPr>
        <w:t>5.4</w:t>
      </w:r>
      <w:r>
        <w:rPr>
          <w:rFonts w:hint="eastAsia"/>
        </w:rPr>
        <w:t>分。</w:t>
      </w:r>
    </w:p>
    <w:p w:rsidR="00443834" w:rsidRDefault="006718E7">
      <w:pPr>
        <w:spacing w:line="500" w:lineRule="exact"/>
        <w:ind w:firstLine="562"/>
      </w:pPr>
      <w:r>
        <w:rPr>
          <w:rFonts w:hAnsi="宋体" w:hint="eastAsia"/>
          <w:b/>
          <w:bCs/>
          <w:szCs w:val="28"/>
        </w:rPr>
        <w:t>增强党派工作社会效应</w:t>
      </w:r>
      <w:r>
        <w:rPr>
          <w:rFonts w:hint="eastAsia"/>
          <w:b/>
          <w:bCs/>
        </w:rPr>
        <w:t>：</w:t>
      </w:r>
      <w:r>
        <w:rPr>
          <w:szCs w:val="28"/>
        </w:rPr>
        <w:t>围绕</w:t>
      </w:r>
      <w:r>
        <w:rPr>
          <w:rFonts w:hint="eastAsia"/>
          <w:szCs w:val="28"/>
        </w:rPr>
        <w:t>农</w:t>
      </w:r>
      <w:r>
        <w:rPr>
          <w:szCs w:val="28"/>
        </w:rPr>
        <w:t>工</w:t>
      </w:r>
      <w:r>
        <w:rPr>
          <w:rFonts w:hint="eastAsia"/>
          <w:szCs w:val="28"/>
        </w:rPr>
        <w:t>党</w:t>
      </w:r>
      <w:r>
        <w:rPr>
          <w:szCs w:val="28"/>
        </w:rPr>
        <w:t>中央确定的重点调研课题，形成</w:t>
      </w:r>
      <w:r>
        <w:rPr>
          <w:rFonts w:hint="eastAsia"/>
          <w:szCs w:val="28"/>
        </w:rPr>
        <w:t>了</w:t>
      </w:r>
      <w:r>
        <w:rPr>
          <w:rFonts w:ascii="仿宋" w:eastAsia="仿宋" w:hAnsi="仿宋" w:cs="仿宋" w:hint="eastAsia"/>
          <w:szCs w:val="28"/>
          <w:shd w:val="clear" w:color="auto" w:fill="FFFFFF"/>
        </w:rPr>
        <w:t>《推进</w:t>
      </w:r>
      <w:r>
        <w:rPr>
          <w:rFonts w:ascii="仿宋" w:eastAsia="仿宋" w:hAnsi="仿宋" w:cs="仿宋"/>
          <w:szCs w:val="28"/>
          <w:shd w:val="clear" w:color="auto" w:fill="FFFFFF"/>
        </w:rPr>
        <w:t>甘肃省农业高质量发展的建议</w:t>
      </w:r>
      <w:r>
        <w:rPr>
          <w:rFonts w:ascii="仿宋" w:eastAsia="仿宋" w:hAnsi="仿宋" w:cs="仿宋" w:hint="eastAsia"/>
          <w:szCs w:val="28"/>
          <w:shd w:val="clear" w:color="auto" w:fill="FFFFFF"/>
        </w:rPr>
        <w:t>》《关于黄河</w:t>
      </w:r>
      <w:r>
        <w:rPr>
          <w:rFonts w:ascii="仿宋" w:eastAsia="仿宋" w:hAnsi="仿宋" w:cs="仿宋"/>
          <w:szCs w:val="28"/>
          <w:shd w:val="clear" w:color="auto" w:fill="FFFFFF"/>
        </w:rPr>
        <w:t>流域甘肃</w:t>
      </w:r>
      <w:r>
        <w:rPr>
          <w:rFonts w:ascii="仿宋" w:eastAsia="仿宋" w:hAnsi="仿宋" w:cs="仿宋" w:hint="eastAsia"/>
          <w:szCs w:val="28"/>
          <w:shd w:val="clear" w:color="auto" w:fill="FFFFFF"/>
        </w:rPr>
        <w:t>段重大生态</w:t>
      </w:r>
      <w:r>
        <w:rPr>
          <w:rFonts w:ascii="仿宋" w:eastAsia="仿宋" w:hAnsi="仿宋" w:cs="仿宋"/>
          <w:szCs w:val="28"/>
          <w:shd w:val="clear" w:color="auto" w:fill="FFFFFF"/>
        </w:rPr>
        <w:t>项目落地带</w:t>
      </w:r>
      <w:r>
        <w:rPr>
          <w:rFonts w:ascii="仿宋" w:eastAsia="仿宋" w:hAnsi="仿宋" w:cs="仿宋" w:hint="eastAsia"/>
          <w:szCs w:val="28"/>
          <w:shd w:val="clear" w:color="auto" w:fill="FFFFFF"/>
        </w:rPr>
        <w:t>动</w:t>
      </w:r>
      <w:r>
        <w:rPr>
          <w:rFonts w:ascii="仿宋" w:eastAsia="仿宋" w:hAnsi="仿宋" w:cs="仿宋"/>
          <w:szCs w:val="28"/>
          <w:shd w:val="clear" w:color="auto" w:fill="FFFFFF"/>
        </w:rPr>
        <w:t>产业发展的建议》</w:t>
      </w:r>
      <w:r>
        <w:rPr>
          <w:rFonts w:ascii="仿宋" w:eastAsia="仿宋" w:hAnsi="仿宋" w:cs="仿宋" w:hint="eastAsia"/>
          <w:szCs w:val="28"/>
          <w:shd w:val="clear" w:color="auto" w:fill="FFFFFF"/>
        </w:rPr>
        <w:t>等</w:t>
      </w:r>
      <w:r>
        <w:rPr>
          <w:rFonts w:ascii="仿宋" w:eastAsia="仿宋" w:hAnsi="仿宋" w:cs="仿宋" w:hint="eastAsia"/>
          <w:szCs w:val="28"/>
          <w:shd w:val="clear" w:color="auto" w:fill="FFFFFF"/>
        </w:rPr>
        <w:t>26</w:t>
      </w:r>
      <w:r>
        <w:rPr>
          <w:szCs w:val="28"/>
        </w:rPr>
        <w:t>个调研成果</w:t>
      </w:r>
      <w:r>
        <w:rPr>
          <w:rFonts w:hint="eastAsia"/>
          <w:szCs w:val="28"/>
        </w:rPr>
        <w:t xml:space="preserve">, </w:t>
      </w:r>
      <w:r>
        <w:rPr>
          <w:rFonts w:hint="eastAsia"/>
          <w:szCs w:val="28"/>
        </w:rPr>
        <w:t>推动调研成果与中共党委和政府决策的接轨</w:t>
      </w:r>
      <w:r>
        <w:rPr>
          <w:szCs w:val="28"/>
        </w:rPr>
        <w:t>，不断提高建言献策的水平</w:t>
      </w:r>
      <w:r>
        <w:rPr>
          <w:rFonts w:hint="eastAsia"/>
          <w:szCs w:val="28"/>
        </w:rPr>
        <w:t>，</w:t>
      </w:r>
      <w:r>
        <w:rPr>
          <w:rFonts w:hAnsi="宋体" w:hint="eastAsia"/>
          <w:szCs w:val="28"/>
        </w:rPr>
        <w:t>增强</w:t>
      </w:r>
      <w:r>
        <w:rPr>
          <w:rFonts w:hAnsi="宋体" w:hint="eastAsia"/>
          <w:szCs w:val="28"/>
        </w:rPr>
        <w:t>了</w:t>
      </w:r>
      <w:r>
        <w:rPr>
          <w:rFonts w:hAnsi="宋体" w:hint="eastAsia"/>
          <w:szCs w:val="28"/>
        </w:rPr>
        <w:t>党派工作社会效应</w:t>
      </w:r>
      <w:r>
        <w:rPr>
          <w:rFonts w:hint="eastAsia"/>
          <w:szCs w:val="28"/>
        </w:rPr>
        <w:t>。</w:t>
      </w:r>
      <w:r>
        <w:rPr>
          <w:rFonts w:hint="eastAsia"/>
        </w:rPr>
        <w:t>指标分值</w:t>
      </w:r>
      <w:r>
        <w:rPr>
          <w:rFonts w:hint="eastAsia"/>
        </w:rPr>
        <w:t>5.</w:t>
      </w:r>
      <w:r>
        <w:rPr>
          <w:rFonts w:hint="eastAsia"/>
        </w:rPr>
        <w:t>4</w:t>
      </w:r>
      <w:r>
        <w:rPr>
          <w:rFonts w:hint="eastAsia"/>
        </w:rPr>
        <w:t>分，自评得分</w:t>
      </w:r>
      <w:r>
        <w:rPr>
          <w:rFonts w:hint="eastAsia"/>
        </w:rPr>
        <w:t>5.4</w:t>
      </w:r>
      <w:r>
        <w:rPr>
          <w:rFonts w:hint="eastAsia"/>
        </w:rPr>
        <w:t>分。</w:t>
      </w:r>
    </w:p>
    <w:p w:rsidR="00443834" w:rsidRDefault="006718E7">
      <w:pPr>
        <w:pStyle w:val="4"/>
        <w:spacing w:line="500" w:lineRule="exact"/>
        <w:ind w:firstLineChars="71" w:firstLine="200"/>
        <w:rPr>
          <w:rFonts w:ascii="黑体" w:hAnsi="黑体"/>
        </w:rPr>
      </w:pPr>
      <w:r>
        <w:rPr>
          <w:rFonts w:ascii="黑体" w:hAnsi="黑体" w:hint="eastAsia"/>
        </w:rPr>
        <w:t>3.2.</w:t>
      </w:r>
      <w:r>
        <w:rPr>
          <w:rFonts w:ascii="黑体" w:hAnsi="黑体" w:hint="eastAsia"/>
        </w:rPr>
        <w:t>部门效果目标</w:t>
      </w:r>
    </w:p>
    <w:p w:rsidR="00443834" w:rsidRDefault="006718E7">
      <w:pPr>
        <w:spacing w:line="500" w:lineRule="exact"/>
        <w:ind w:firstLine="560"/>
        <w:rPr>
          <w:rFonts w:ascii="仿宋" w:eastAsia="仿宋" w:hAnsi="仿宋" w:cs="仿宋"/>
          <w:szCs w:val="28"/>
          <w:shd w:val="clear" w:color="auto" w:fill="FFFFFF"/>
        </w:rPr>
      </w:pPr>
      <w:r>
        <w:rPr>
          <w:rFonts w:hint="eastAsia"/>
        </w:rPr>
        <w:t xml:space="preserve"> </w:t>
      </w:r>
      <w:r>
        <w:rPr>
          <w:rFonts w:ascii="仿宋" w:eastAsia="仿宋" w:hAnsi="仿宋" w:cs="仿宋" w:hint="eastAsia"/>
          <w:szCs w:val="28"/>
          <w:shd w:val="clear" w:color="auto" w:fill="FFFFFF"/>
        </w:rPr>
        <w:t>部门效果目标根据部门重点工作任务的效果而设置，下设</w:t>
      </w:r>
      <w:r>
        <w:rPr>
          <w:rFonts w:ascii="仿宋" w:eastAsia="仿宋" w:hAnsi="仿宋" w:cs="仿宋" w:hint="eastAsia"/>
          <w:szCs w:val="28"/>
          <w:shd w:val="clear" w:color="auto" w:fill="FFFFFF"/>
        </w:rPr>
        <w:t>3</w:t>
      </w:r>
      <w:r>
        <w:rPr>
          <w:rFonts w:ascii="仿宋" w:eastAsia="仿宋" w:hAnsi="仿宋" w:cs="仿宋" w:hint="eastAsia"/>
          <w:szCs w:val="28"/>
          <w:shd w:val="clear" w:color="auto" w:fill="FFFFFF"/>
        </w:rPr>
        <w:t>个三级指标，指标权重合计</w:t>
      </w:r>
      <w:r>
        <w:rPr>
          <w:rFonts w:ascii="仿宋" w:eastAsia="仿宋" w:hAnsi="仿宋" w:cs="仿宋" w:hint="eastAsia"/>
          <w:szCs w:val="28"/>
          <w:shd w:val="clear" w:color="auto" w:fill="FFFFFF"/>
        </w:rPr>
        <w:t>16.2</w:t>
      </w:r>
      <w:r>
        <w:rPr>
          <w:rFonts w:ascii="仿宋" w:eastAsia="仿宋" w:hAnsi="仿宋" w:cs="仿宋" w:hint="eastAsia"/>
          <w:szCs w:val="28"/>
          <w:shd w:val="clear" w:color="auto" w:fill="FFFFFF"/>
        </w:rPr>
        <w:t>分，自评得分</w:t>
      </w:r>
      <w:r>
        <w:rPr>
          <w:rFonts w:ascii="仿宋" w:eastAsia="仿宋" w:hAnsi="仿宋" w:cs="仿宋" w:hint="eastAsia"/>
          <w:szCs w:val="28"/>
          <w:shd w:val="clear" w:color="auto" w:fill="FFFFFF"/>
        </w:rPr>
        <w:t>16.2</w:t>
      </w:r>
      <w:r>
        <w:rPr>
          <w:rFonts w:ascii="仿宋" w:eastAsia="仿宋" w:hAnsi="仿宋" w:cs="仿宋" w:hint="eastAsia"/>
          <w:szCs w:val="28"/>
          <w:shd w:val="clear" w:color="auto" w:fill="FFFFFF"/>
        </w:rPr>
        <w:t>分，得分率为</w:t>
      </w:r>
      <w:r>
        <w:rPr>
          <w:rFonts w:ascii="仿宋" w:eastAsia="仿宋" w:hAnsi="仿宋" w:cs="仿宋" w:hint="eastAsia"/>
          <w:szCs w:val="28"/>
          <w:shd w:val="clear" w:color="auto" w:fill="FFFFFF"/>
        </w:rPr>
        <w:t>100</w:t>
      </w:r>
      <w:r>
        <w:rPr>
          <w:rFonts w:ascii="仿宋" w:eastAsia="仿宋" w:hAnsi="仿宋" w:cs="仿宋" w:hint="eastAsia"/>
          <w:szCs w:val="28"/>
          <w:shd w:val="clear" w:color="auto" w:fill="FFFFFF"/>
        </w:rPr>
        <w:t>%</w:t>
      </w:r>
      <w:r>
        <w:rPr>
          <w:rFonts w:ascii="仿宋" w:eastAsia="仿宋" w:hAnsi="仿宋" w:cs="仿宋" w:hint="eastAsia"/>
          <w:szCs w:val="28"/>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2"/>
        <w:gridCol w:w="1759"/>
        <w:gridCol w:w="1363"/>
        <w:gridCol w:w="1060"/>
      </w:tblGrid>
      <w:tr w:rsidR="00443834">
        <w:trPr>
          <w:trHeight w:val="570"/>
        </w:trPr>
        <w:tc>
          <w:tcPr>
            <w:tcW w:w="4252" w:type="dxa"/>
            <w:shd w:val="clear" w:color="auto" w:fill="auto"/>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三级指标</w:t>
            </w:r>
          </w:p>
        </w:tc>
        <w:tc>
          <w:tcPr>
            <w:tcW w:w="1759" w:type="dxa"/>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权重</w:t>
            </w:r>
          </w:p>
        </w:tc>
        <w:tc>
          <w:tcPr>
            <w:tcW w:w="1363" w:type="dxa"/>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分值</w:t>
            </w:r>
          </w:p>
        </w:tc>
        <w:tc>
          <w:tcPr>
            <w:tcW w:w="1060" w:type="dxa"/>
            <w:shd w:val="clear" w:color="auto" w:fill="auto"/>
            <w:noWrap/>
            <w:vAlign w:val="center"/>
          </w:tcPr>
          <w:p w:rsidR="00443834" w:rsidRDefault="006718E7">
            <w:pPr>
              <w:widowControl/>
              <w:spacing w:line="500" w:lineRule="exact"/>
              <w:ind w:firstLineChars="0" w:firstLine="0"/>
              <w:jc w:val="center"/>
              <w:rPr>
                <w:rFonts w:hAnsi="宋体" w:cs="宋体"/>
                <w:b/>
                <w:color w:val="000000"/>
                <w:kern w:val="0"/>
                <w:szCs w:val="28"/>
              </w:rPr>
            </w:pPr>
            <w:r>
              <w:rPr>
                <w:rFonts w:hAnsi="宋体" w:cs="宋体" w:hint="eastAsia"/>
                <w:b/>
                <w:color w:val="000000"/>
                <w:kern w:val="0"/>
                <w:szCs w:val="28"/>
              </w:rPr>
              <w:t>得分率</w:t>
            </w:r>
          </w:p>
        </w:tc>
      </w:tr>
      <w:tr w:rsidR="00443834">
        <w:trPr>
          <w:trHeight w:val="570"/>
        </w:trPr>
        <w:tc>
          <w:tcPr>
            <w:tcW w:w="4252" w:type="dxa"/>
            <w:shd w:val="clear" w:color="auto" w:fill="auto"/>
            <w:vAlign w:val="center"/>
          </w:tcPr>
          <w:p w:rsidR="00443834" w:rsidRDefault="006718E7">
            <w:pPr>
              <w:spacing w:line="500" w:lineRule="exact"/>
              <w:ind w:firstLineChars="0" w:firstLine="0"/>
              <w:rPr>
                <w:rFonts w:ascii="仿宋" w:eastAsia="仿宋" w:hAnsi="仿宋" w:cs="仿宋"/>
                <w:szCs w:val="28"/>
                <w:shd w:val="clear" w:color="auto" w:fill="FFFFFF"/>
              </w:rPr>
            </w:pPr>
            <w:r>
              <w:rPr>
                <w:rFonts w:ascii="仿宋" w:eastAsia="仿宋" w:hAnsi="仿宋" w:cs="仿宋" w:hint="eastAsia"/>
                <w:szCs w:val="28"/>
                <w:shd w:val="clear" w:color="auto" w:fill="FFFFFF"/>
              </w:rPr>
              <w:t>文化教育咨询活动对社会经济效益指标</w:t>
            </w:r>
          </w:p>
        </w:tc>
        <w:tc>
          <w:tcPr>
            <w:tcW w:w="1759"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5.4</w:t>
            </w:r>
          </w:p>
        </w:tc>
        <w:tc>
          <w:tcPr>
            <w:tcW w:w="1363"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w:t>
            </w:r>
            <w:r>
              <w:rPr>
                <w:rFonts w:ascii="仿宋" w:eastAsia="仿宋" w:hAnsi="仿宋" w:cs="仿宋" w:hint="eastAsia"/>
                <w:szCs w:val="28"/>
                <w:shd w:val="clear" w:color="auto" w:fill="FFFFFF"/>
              </w:rPr>
              <w:t>4</w:t>
            </w:r>
          </w:p>
        </w:tc>
        <w:tc>
          <w:tcPr>
            <w:tcW w:w="1060"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100%</w:t>
            </w:r>
          </w:p>
        </w:tc>
      </w:tr>
      <w:tr w:rsidR="00443834">
        <w:trPr>
          <w:trHeight w:val="570"/>
        </w:trPr>
        <w:tc>
          <w:tcPr>
            <w:tcW w:w="4252" w:type="dxa"/>
            <w:shd w:val="clear" w:color="auto" w:fill="auto"/>
            <w:vAlign w:val="center"/>
          </w:tcPr>
          <w:p w:rsidR="00443834" w:rsidRDefault="006718E7">
            <w:pPr>
              <w:spacing w:line="500" w:lineRule="exact"/>
              <w:ind w:firstLineChars="0" w:firstLine="0"/>
              <w:rPr>
                <w:rFonts w:ascii="仿宋" w:eastAsia="仿宋" w:hAnsi="仿宋" w:cs="仿宋"/>
                <w:szCs w:val="28"/>
                <w:shd w:val="clear" w:color="auto" w:fill="FFFFFF"/>
              </w:rPr>
            </w:pPr>
            <w:r>
              <w:rPr>
                <w:rFonts w:ascii="仿宋" w:eastAsia="仿宋" w:hAnsi="仿宋" w:cs="仿宋" w:hint="eastAsia"/>
                <w:szCs w:val="28"/>
                <w:shd w:val="clear" w:color="auto" w:fill="FFFFFF"/>
              </w:rPr>
              <w:t>发挥宣传教育，调动广大党员参政议政积极性</w:t>
            </w:r>
          </w:p>
        </w:tc>
        <w:tc>
          <w:tcPr>
            <w:tcW w:w="1759"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w:t>
            </w:r>
            <w:r>
              <w:rPr>
                <w:rFonts w:ascii="仿宋" w:eastAsia="仿宋" w:hAnsi="仿宋" w:cs="仿宋" w:hint="eastAsia"/>
                <w:szCs w:val="28"/>
                <w:shd w:val="clear" w:color="auto" w:fill="FFFFFF"/>
              </w:rPr>
              <w:t>.4</w:t>
            </w:r>
          </w:p>
        </w:tc>
        <w:tc>
          <w:tcPr>
            <w:tcW w:w="1363"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w:t>
            </w:r>
            <w:r>
              <w:rPr>
                <w:rFonts w:ascii="仿宋" w:eastAsia="仿宋" w:hAnsi="仿宋" w:cs="仿宋" w:hint="eastAsia"/>
                <w:szCs w:val="28"/>
                <w:shd w:val="clear" w:color="auto" w:fill="FFFFFF"/>
              </w:rPr>
              <w:t>.4</w:t>
            </w:r>
          </w:p>
        </w:tc>
        <w:tc>
          <w:tcPr>
            <w:tcW w:w="1060"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100%</w:t>
            </w:r>
          </w:p>
        </w:tc>
      </w:tr>
      <w:tr w:rsidR="00443834">
        <w:trPr>
          <w:trHeight w:val="570"/>
        </w:trPr>
        <w:tc>
          <w:tcPr>
            <w:tcW w:w="4252" w:type="dxa"/>
            <w:shd w:val="clear" w:color="auto" w:fill="auto"/>
            <w:vAlign w:val="center"/>
          </w:tcPr>
          <w:p w:rsidR="00443834" w:rsidRDefault="006718E7">
            <w:pPr>
              <w:spacing w:line="500" w:lineRule="exact"/>
              <w:ind w:firstLineChars="0" w:firstLine="0"/>
              <w:rPr>
                <w:rFonts w:ascii="仿宋" w:eastAsia="仿宋" w:hAnsi="仿宋" w:cs="仿宋"/>
                <w:szCs w:val="28"/>
                <w:shd w:val="clear" w:color="auto" w:fill="FFFFFF"/>
              </w:rPr>
            </w:pPr>
            <w:r>
              <w:rPr>
                <w:rFonts w:ascii="仿宋" w:eastAsia="仿宋" w:hAnsi="仿宋" w:cs="仿宋" w:hint="eastAsia"/>
                <w:szCs w:val="28"/>
                <w:shd w:val="clear" w:color="auto" w:fill="FFFFFF"/>
              </w:rPr>
              <w:t>生态效益指标</w:t>
            </w:r>
          </w:p>
        </w:tc>
        <w:tc>
          <w:tcPr>
            <w:tcW w:w="1759"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w:t>
            </w:r>
            <w:r>
              <w:rPr>
                <w:rFonts w:ascii="仿宋" w:eastAsia="仿宋" w:hAnsi="仿宋" w:cs="仿宋" w:hint="eastAsia"/>
                <w:szCs w:val="28"/>
                <w:shd w:val="clear" w:color="auto" w:fill="FFFFFF"/>
              </w:rPr>
              <w:t>.4</w:t>
            </w:r>
          </w:p>
        </w:tc>
        <w:tc>
          <w:tcPr>
            <w:tcW w:w="1363"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5.</w:t>
            </w:r>
            <w:r>
              <w:rPr>
                <w:rFonts w:ascii="仿宋" w:eastAsia="仿宋" w:hAnsi="仿宋" w:cs="仿宋" w:hint="eastAsia"/>
                <w:szCs w:val="28"/>
                <w:shd w:val="clear" w:color="auto" w:fill="FFFFFF"/>
              </w:rPr>
              <w:t>4</w:t>
            </w:r>
          </w:p>
        </w:tc>
        <w:tc>
          <w:tcPr>
            <w:tcW w:w="1060" w:type="dxa"/>
            <w:shd w:val="clear" w:color="auto" w:fill="auto"/>
            <w:vAlign w:val="center"/>
          </w:tcPr>
          <w:p w:rsidR="00443834" w:rsidRDefault="006718E7">
            <w:pPr>
              <w:spacing w:line="500" w:lineRule="exact"/>
              <w:ind w:firstLineChars="0" w:firstLine="0"/>
              <w:jc w:val="center"/>
              <w:rPr>
                <w:rFonts w:ascii="仿宋" w:eastAsia="仿宋" w:hAnsi="仿宋" w:cs="仿宋"/>
                <w:szCs w:val="28"/>
                <w:shd w:val="clear" w:color="auto" w:fill="FFFFFF"/>
              </w:rPr>
            </w:pPr>
            <w:r>
              <w:rPr>
                <w:rFonts w:ascii="仿宋" w:eastAsia="仿宋" w:hAnsi="仿宋" w:cs="仿宋" w:hint="eastAsia"/>
                <w:szCs w:val="28"/>
                <w:shd w:val="clear" w:color="auto" w:fill="FFFFFF"/>
              </w:rPr>
              <w:t>100%</w:t>
            </w:r>
          </w:p>
        </w:tc>
      </w:tr>
      <w:tr w:rsidR="00443834">
        <w:trPr>
          <w:trHeight w:val="570"/>
        </w:trPr>
        <w:tc>
          <w:tcPr>
            <w:tcW w:w="4252" w:type="dxa"/>
            <w:shd w:val="clear" w:color="auto" w:fill="auto"/>
            <w:vAlign w:val="center"/>
          </w:tcPr>
          <w:p w:rsidR="00443834" w:rsidRDefault="006718E7">
            <w:pPr>
              <w:spacing w:line="500" w:lineRule="exact"/>
              <w:ind w:firstLineChars="0" w:firstLine="0"/>
              <w:jc w:val="center"/>
              <w:rPr>
                <w:rFonts w:ascii="仿宋" w:eastAsia="仿宋" w:hAnsi="仿宋" w:cs="仿宋"/>
                <w:b/>
                <w:bCs/>
                <w:szCs w:val="28"/>
                <w:shd w:val="clear" w:color="auto" w:fill="FFFFFF"/>
              </w:rPr>
            </w:pPr>
            <w:r>
              <w:rPr>
                <w:rFonts w:ascii="仿宋" w:eastAsia="仿宋" w:hAnsi="仿宋" w:cs="仿宋" w:hint="eastAsia"/>
                <w:b/>
                <w:bCs/>
                <w:szCs w:val="28"/>
                <w:shd w:val="clear" w:color="auto" w:fill="FFFFFF"/>
              </w:rPr>
              <w:t>合计</w:t>
            </w:r>
          </w:p>
        </w:tc>
        <w:tc>
          <w:tcPr>
            <w:tcW w:w="1759" w:type="dxa"/>
            <w:shd w:val="clear" w:color="auto" w:fill="auto"/>
            <w:vAlign w:val="center"/>
          </w:tcPr>
          <w:p w:rsidR="00443834" w:rsidRDefault="006718E7">
            <w:pPr>
              <w:spacing w:line="500" w:lineRule="exact"/>
              <w:ind w:firstLineChars="0" w:firstLine="0"/>
              <w:jc w:val="center"/>
              <w:rPr>
                <w:rFonts w:ascii="仿宋" w:eastAsia="仿宋" w:hAnsi="仿宋" w:cs="仿宋"/>
                <w:b/>
                <w:bCs/>
                <w:szCs w:val="28"/>
                <w:shd w:val="clear" w:color="auto" w:fill="FFFFFF"/>
              </w:rPr>
            </w:pPr>
            <w:r>
              <w:rPr>
                <w:rFonts w:ascii="仿宋" w:eastAsia="仿宋" w:hAnsi="仿宋" w:cs="仿宋" w:hint="eastAsia"/>
                <w:b/>
                <w:bCs/>
                <w:szCs w:val="28"/>
                <w:shd w:val="clear" w:color="auto" w:fill="FFFFFF"/>
              </w:rPr>
              <w:t>16.2</w:t>
            </w:r>
          </w:p>
        </w:tc>
        <w:tc>
          <w:tcPr>
            <w:tcW w:w="1363" w:type="dxa"/>
            <w:shd w:val="clear" w:color="auto" w:fill="auto"/>
            <w:vAlign w:val="center"/>
          </w:tcPr>
          <w:p w:rsidR="00443834" w:rsidRDefault="006718E7">
            <w:pPr>
              <w:spacing w:line="500" w:lineRule="exact"/>
              <w:ind w:firstLineChars="0" w:firstLine="0"/>
              <w:jc w:val="center"/>
              <w:rPr>
                <w:rFonts w:ascii="仿宋" w:eastAsia="仿宋" w:hAnsi="仿宋" w:cs="仿宋"/>
                <w:b/>
                <w:bCs/>
                <w:szCs w:val="28"/>
                <w:shd w:val="clear" w:color="auto" w:fill="FFFFFF"/>
              </w:rPr>
            </w:pPr>
            <w:r>
              <w:rPr>
                <w:rFonts w:ascii="仿宋" w:eastAsia="仿宋" w:hAnsi="仿宋" w:cs="仿宋" w:hint="eastAsia"/>
                <w:b/>
                <w:bCs/>
                <w:szCs w:val="28"/>
                <w:shd w:val="clear" w:color="auto" w:fill="FFFFFF"/>
              </w:rPr>
              <w:t>16.2</w:t>
            </w:r>
          </w:p>
        </w:tc>
        <w:tc>
          <w:tcPr>
            <w:tcW w:w="1060" w:type="dxa"/>
            <w:shd w:val="clear" w:color="auto" w:fill="auto"/>
            <w:vAlign w:val="center"/>
          </w:tcPr>
          <w:p w:rsidR="00443834" w:rsidRDefault="006718E7">
            <w:pPr>
              <w:spacing w:line="500" w:lineRule="exact"/>
              <w:ind w:firstLineChars="0" w:firstLine="0"/>
              <w:jc w:val="center"/>
              <w:rPr>
                <w:rFonts w:ascii="仿宋" w:eastAsia="仿宋" w:hAnsi="仿宋" w:cs="仿宋"/>
                <w:b/>
                <w:bCs/>
                <w:szCs w:val="28"/>
                <w:shd w:val="clear" w:color="auto" w:fill="FFFFFF"/>
              </w:rPr>
            </w:pPr>
            <w:r>
              <w:rPr>
                <w:rFonts w:ascii="仿宋" w:eastAsia="仿宋" w:hAnsi="仿宋" w:cs="仿宋" w:hint="eastAsia"/>
                <w:b/>
                <w:bCs/>
                <w:szCs w:val="28"/>
                <w:shd w:val="clear" w:color="auto" w:fill="FFFFFF"/>
              </w:rPr>
              <w:t>100%</w:t>
            </w:r>
          </w:p>
        </w:tc>
      </w:tr>
    </w:tbl>
    <w:p w:rsidR="00443834" w:rsidRDefault="006718E7">
      <w:pPr>
        <w:spacing w:line="500" w:lineRule="exact"/>
        <w:ind w:firstLine="562"/>
      </w:pPr>
      <w:r>
        <w:rPr>
          <w:rFonts w:hAnsi="宋体" w:hint="eastAsia"/>
          <w:b/>
          <w:bCs/>
          <w:szCs w:val="28"/>
        </w:rPr>
        <w:t>文化教育咨询活动对社会经济效益指标</w:t>
      </w:r>
      <w:r>
        <w:rPr>
          <w:rFonts w:hAnsi="宋体" w:hint="eastAsia"/>
          <w:b/>
          <w:bCs/>
          <w:szCs w:val="28"/>
        </w:rPr>
        <w:t>：</w:t>
      </w:r>
      <w:r>
        <w:rPr>
          <w:rFonts w:hAnsi="宋体" w:hint="eastAsia"/>
          <w:szCs w:val="28"/>
        </w:rPr>
        <w:t>开展送文化下乡、健康知识讲座、法律宣传咨询、义诊等活动。加强机关文化建设，用文化彰显机关活力。省委会不断创新机关文化建设的形式和内容，通过建立“农工党党员之家”、机关干部学习园地、党史宣传专栏、机关文化长廊等方式，营造主题鲜明、内涵丰富、特色突出的机关文化氛围，进一步增强机关干部干事创业的凝聚力，</w:t>
      </w:r>
      <w:r>
        <w:rPr>
          <w:rFonts w:hAnsi="宋体" w:hint="eastAsia"/>
          <w:szCs w:val="28"/>
        </w:rPr>
        <w:t>文化教育咨询活动对社会</w:t>
      </w:r>
      <w:r>
        <w:rPr>
          <w:rFonts w:hAnsi="宋体" w:hint="eastAsia"/>
          <w:szCs w:val="28"/>
        </w:rPr>
        <w:t>的积极作用。</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spacing w:line="500" w:lineRule="exact"/>
        <w:ind w:firstLine="562"/>
      </w:pPr>
      <w:r>
        <w:rPr>
          <w:rFonts w:hAnsi="宋体" w:hint="eastAsia"/>
          <w:b/>
          <w:bCs/>
          <w:szCs w:val="28"/>
        </w:rPr>
        <w:t>发挥宣传教育，调动广大党员参政议政积极性</w:t>
      </w:r>
      <w:r>
        <w:rPr>
          <w:rFonts w:hAnsi="宋体" w:hint="eastAsia"/>
          <w:b/>
          <w:bCs/>
          <w:szCs w:val="28"/>
        </w:rPr>
        <w:t>：</w:t>
      </w:r>
      <w:r>
        <w:rPr>
          <w:rFonts w:hAnsi="宋体" w:hint="eastAsia"/>
          <w:szCs w:val="28"/>
        </w:rPr>
        <w:t>积极通过主流媒体、网络新媒体拓展宣传工作领域。做好抗疫先进人物事迹的宣讲报告会，继续挖掘宣传一批有特色</w:t>
      </w:r>
      <w:r>
        <w:rPr>
          <w:rFonts w:hAnsi="宋体" w:hint="eastAsia"/>
          <w:szCs w:val="28"/>
        </w:rPr>
        <w:t>、有影响力的先进组织、优秀党员和履职成果，团结凝聚广大党员把个人理想融入国家发展伟业，</w:t>
      </w:r>
      <w:r>
        <w:rPr>
          <w:rFonts w:hAnsi="宋体" w:hint="eastAsia"/>
          <w:szCs w:val="28"/>
        </w:rPr>
        <w:t>调动</w:t>
      </w:r>
      <w:r>
        <w:rPr>
          <w:rFonts w:hAnsi="宋体" w:hint="eastAsia"/>
          <w:szCs w:val="28"/>
        </w:rPr>
        <w:t>了</w:t>
      </w:r>
      <w:r>
        <w:rPr>
          <w:rFonts w:hAnsi="宋体" w:hint="eastAsia"/>
          <w:szCs w:val="28"/>
        </w:rPr>
        <w:t>广大党员参政议政积极性</w:t>
      </w:r>
      <w:r>
        <w:rPr>
          <w:rFonts w:hAnsi="宋体" w:hint="eastAsia"/>
          <w:szCs w:val="28"/>
        </w:rPr>
        <w:t>。</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spacing w:line="500" w:lineRule="exact"/>
        <w:ind w:firstLine="562"/>
      </w:pPr>
      <w:r>
        <w:rPr>
          <w:rFonts w:hAnsi="宋体" w:hint="eastAsia"/>
          <w:b/>
          <w:bCs/>
          <w:szCs w:val="28"/>
        </w:rPr>
        <w:t>生态效益指标</w:t>
      </w:r>
      <w:r>
        <w:rPr>
          <w:rFonts w:hAnsi="宋体" w:hint="eastAsia"/>
          <w:b/>
          <w:bCs/>
          <w:szCs w:val="28"/>
        </w:rPr>
        <w:t>：</w:t>
      </w:r>
      <w:r>
        <w:rPr>
          <w:rFonts w:hAnsi="宋体" w:hint="eastAsia"/>
          <w:szCs w:val="28"/>
        </w:rPr>
        <w:t>《关于向国家申请将黄河甘南流域设立为生态保护和高质量发展示范区的建议》，被列为省政协重点提案，由省政协主席欧阳坚督办，对黄河的保护起到了</w:t>
      </w:r>
      <w:r>
        <w:rPr>
          <w:rFonts w:hAnsi="宋体" w:hint="eastAsia"/>
          <w:szCs w:val="28"/>
        </w:rPr>
        <w:t>重要作用。</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pStyle w:val="4"/>
        <w:spacing w:line="500" w:lineRule="exact"/>
        <w:ind w:firstLineChars="71" w:firstLine="200"/>
        <w:rPr>
          <w:rFonts w:ascii="黑体" w:hAnsi="黑体"/>
        </w:rPr>
      </w:pPr>
      <w:r>
        <w:rPr>
          <w:rFonts w:ascii="黑体" w:hAnsi="黑体" w:hint="eastAsia"/>
        </w:rPr>
        <w:t>3</w:t>
      </w:r>
      <w:r>
        <w:rPr>
          <w:rFonts w:ascii="黑体" w:hAnsi="黑体"/>
        </w:rPr>
        <w:t>.3</w:t>
      </w:r>
      <w:r>
        <w:rPr>
          <w:rFonts w:ascii="黑体" w:hAnsi="黑体" w:hint="eastAsia"/>
        </w:rPr>
        <w:t>社会影响</w:t>
      </w:r>
    </w:p>
    <w:p w:rsidR="00443834" w:rsidRDefault="006718E7">
      <w:pPr>
        <w:spacing w:line="500" w:lineRule="exact"/>
        <w:ind w:firstLine="562"/>
      </w:pPr>
      <w:r>
        <w:rPr>
          <w:rFonts w:hint="eastAsia"/>
          <w:b/>
        </w:rPr>
        <w:t>单位获奖情况</w:t>
      </w:r>
      <w:r>
        <w:rPr>
          <w:rFonts w:hint="eastAsia"/>
          <w:b/>
        </w:rPr>
        <w:t>：</w:t>
      </w:r>
      <w:r>
        <w:rPr>
          <w:rFonts w:hint="eastAsia"/>
        </w:rPr>
        <w:t>本项为加分项，</w:t>
      </w:r>
      <w:r>
        <w:rPr>
          <w:rFonts w:hint="eastAsia"/>
        </w:rPr>
        <w:t>2020</w:t>
      </w:r>
      <w:r>
        <w:rPr>
          <w:rFonts w:hint="eastAsia"/>
        </w:rPr>
        <w:t>年农工</w:t>
      </w:r>
      <w:r>
        <w:t>党甘肃省委会</w:t>
      </w:r>
      <w:r>
        <w:rPr>
          <w:rFonts w:hint="eastAsia"/>
        </w:rPr>
        <w:t>荣获</w:t>
      </w:r>
      <w:r>
        <w:t xml:space="preserve"> “</w:t>
      </w:r>
      <w:r>
        <w:rPr>
          <w:rFonts w:hint="eastAsia"/>
        </w:rPr>
        <w:t>甘肃省民</w:t>
      </w:r>
      <w:r>
        <w:t>族团结进步模范集体</w:t>
      </w:r>
      <w:r>
        <w:t>”</w:t>
      </w:r>
      <w:r>
        <w:rPr>
          <w:rFonts w:hint="eastAsia"/>
        </w:rPr>
        <w:t>，</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spacing w:line="500" w:lineRule="exact"/>
        <w:ind w:firstLine="562"/>
      </w:pPr>
      <w:r>
        <w:rPr>
          <w:rFonts w:hint="eastAsia"/>
          <w:b/>
        </w:rPr>
        <w:t>违法违纪情况</w:t>
      </w:r>
      <w:r>
        <w:rPr>
          <w:rFonts w:hint="eastAsia"/>
          <w:b/>
        </w:rPr>
        <w:t>：</w:t>
      </w:r>
      <w:r>
        <w:rPr>
          <w:rFonts w:hint="eastAsia"/>
        </w:rPr>
        <w:t>本项为减分项。</w:t>
      </w:r>
      <w:r>
        <w:rPr>
          <w:rFonts w:hint="eastAsia"/>
        </w:rPr>
        <w:t>2020</w:t>
      </w:r>
      <w:r>
        <w:rPr>
          <w:rFonts w:hint="eastAsia"/>
        </w:rPr>
        <w:t>年未出现在国家层面督查或人大审计、监察等监督监察时发现问题被问责的情况</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pStyle w:val="3"/>
        <w:spacing w:line="500" w:lineRule="exact"/>
      </w:pPr>
      <w:r>
        <w:rPr>
          <w:rFonts w:hint="eastAsia"/>
        </w:rPr>
        <w:t>4.</w:t>
      </w:r>
      <w:r>
        <w:rPr>
          <w:rFonts w:hint="eastAsia"/>
        </w:rPr>
        <w:t>能力建设</w:t>
      </w:r>
    </w:p>
    <w:p w:rsidR="00443834" w:rsidRDefault="006718E7">
      <w:pPr>
        <w:spacing w:line="500" w:lineRule="exact"/>
        <w:ind w:firstLine="560"/>
      </w:pPr>
      <w:r>
        <w:rPr>
          <w:rFonts w:hint="eastAsia"/>
        </w:rPr>
        <w:t xml:space="preserve"> </w:t>
      </w:r>
      <w:r>
        <w:rPr>
          <w:rFonts w:hint="eastAsia"/>
        </w:rPr>
        <w:t>根据省级部门（单位）整体支出绩效自评表（参考模板）能力建设二级指标下设</w:t>
      </w:r>
      <w:r>
        <w:rPr>
          <w:rFonts w:hint="eastAsia"/>
        </w:rPr>
        <w:t>3</w:t>
      </w:r>
      <w:r>
        <w:t>个三级共性指标，指标权重合计</w:t>
      </w:r>
      <w:r>
        <w:rPr>
          <w:rFonts w:hint="eastAsia"/>
        </w:rPr>
        <w:t>9</w:t>
      </w:r>
      <w:r>
        <w:t>分，自评得分</w:t>
      </w:r>
      <w:r>
        <w:rPr>
          <w:rFonts w:hint="eastAsia"/>
        </w:rPr>
        <w:t>9</w:t>
      </w:r>
      <w:r>
        <w:t>分，得分率为</w:t>
      </w:r>
      <w:r>
        <w:t>100%</w:t>
      </w:r>
      <w:r>
        <w:t>。</w:t>
      </w:r>
    </w:p>
    <w:tbl>
      <w:tblPr>
        <w:tblW w:w="8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3"/>
        <w:gridCol w:w="1116"/>
        <w:gridCol w:w="1116"/>
        <w:gridCol w:w="1519"/>
      </w:tblGrid>
      <w:tr w:rsidR="00443834">
        <w:trPr>
          <w:trHeight w:val="391"/>
        </w:trPr>
        <w:tc>
          <w:tcPr>
            <w:tcW w:w="0" w:type="auto"/>
            <w:shd w:val="clear" w:color="auto" w:fill="auto"/>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三级指标</w:t>
            </w:r>
          </w:p>
        </w:tc>
        <w:tc>
          <w:tcPr>
            <w:tcW w:w="0" w:type="auto"/>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权重</w:t>
            </w:r>
          </w:p>
        </w:tc>
        <w:tc>
          <w:tcPr>
            <w:tcW w:w="0" w:type="auto"/>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分值</w:t>
            </w:r>
          </w:p>
        </w:tc>
        <w:tc>
          <w:tcPr>
            <w:tcW w:w="0" w:type="auto"/>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得分率</w:t>
            </w:r>
          </w:p>
        </w:tc>
      </w:tr>
      <w:tr w:rsidR="00443834">
        <w:trPr>
          <w:trHeight w:val="391"/>
        </w:trPr>
        <w:tc>
          <w:tcPr>
            <w:tcW w:w="0" w:type="auto"/>
            <w:shd w:val="clear" w:color="auto" w:fill="auto"/>
            <w:vAlign w:val="center"/>
          </w:tcPr>
          <w:p w:rsidR="00443834" w:rsidRDefault="006718E7">
            <w:pPr>
              <w:spacing w:line="500" w:lineRule="exact"/>
              <w:ind w:firstLineChars="0" w:firstLine="0"/>
            </w:pPr>
            <w:r>
              <w:rPr>
                <w:rFonts w:hint="eastAsia"/>
              </w:rPr>
              <w:t>中期规划建设完备程度</w:t>
            </w:r>
          </w:p>
        </w:tc>
        <w:tc>
          <w:tcPr>
            <w:tcW w:w="0" w:type="auto"/>
            <w:shd w:val="clear" w:color="auto" w:fill="auto"/>
            <w:vAlign w:val="center"/>
          </w:tcPr>
          <w:p w:rsidR="00443834" w:rsidRDefault="006718E7">
            <w:pPr>
              <w:spacing w:line="500" w:lineRule="exact"/>
              <w:ind w:firstLineChars="0" w:firstLine="0"/>
              <w:jc w:val="center"/>
            </w:pPr>
            <w:r>
              <w:rPr>
                <w:rFonts w:hint="eastAsia"/>
              </w:rPr>
              <w:t>3</w:t>
            </w:r>
          </w:p>
        </w:tc>
        <w:tc>
          <w:tcPr>
            <w:tcW w:w="0" w:type="auto"/>
            <w:shd w:val="clear" w:color="auto" w:fill="auto"/>
            <w:vAlign w:val="center"/>
          </w:tcPr>
          <w:p w:rsidR="00443834" w:rsidRDefault="006718E7">
            <w:pPr>
              <w:spacing w:line="500" w:lineRule="exact"/>
              <w:ind w:firstLineChars="0" w:firstLine="0"/>
              <w:jc w:val="center"/>
            </w:pPr>
            <w:r>
              <w:rPr>
                <w:rFonts w:hint="eastAsia"/>
              </w:rPr>
              <w:t>3</w:t>
            </w:r>
          </w:p>
        </w:tc>
        <w:tc>
          <w:tcPr>
            <w:tcW w:w="0" w:type="auto"/>
            <w:shd w:val="clear" w:color="auto" w:fill="auto"/>
            <w:vAlign w:val="center"/>
          </w:tcPr>
          <w:p w:rsidR="00443834" w:rsidRDefault="006718E7">
            <w:pPr>
              <w:spacing w:line="500" w:lineRule="exact"/>
              <w:ind w:firstLineChars="0" w:firstLine="0"/>
              <w:jc w:val="center"/>
            </w:pPr>
            <w:r>
              <w:rPr>
                <w:rFonts w:hint="eastAsia"/>
              </w:rPr>
              <w:t>100%</w:t>
            </w:r>
          </w:p>
        </w:tc>
      </w:tr>
      <w:tr w:rsidR="00443834">
        <w:trPr>
          <w:trHeight w:val="391"/>
        </w:trPr>
        <w:tc>
          <w:tcPr>
            <w:tcW w:w="0" w:type="auto"/>
            <w:shd w:val="clear" w:color="auto" w:fill="auto"/>
            <w:vAlign w:val="center"/>
          </w:tcPr>
          <w:p w:rsidR="00443834" w:rsidRDefault="006718E7">
            <w:pPr>
              <w:spacing w:line="500" w:lineRule="exact"/>
              <w:ind w:firstLineChars="0" w:firstLine="0"/>
            </w:pPr>
            <w:r>
              <w:rPr>
                <w:rFonts w:hint="eastAsia"/>
              </w:rPr>
              <w:t>人员培训机制完备性</w:t>
            </w:r>
          </w:p>
        </w:tc>
        <w:tc>
          <w:tcPr>
            <w:tcW w:w="0" w:type="auto"/>
            <w:shd w:val="clear" w:color="auto" w:fill="auto"/>
            <w:vAlign w:val="center"/>
          </w:tcPr>
          <w:p w:rsidR="00443834" w:rsidRDefault="006718E7">
            <w:pPr>
              <w:spacing w:line="500" w:lineRule="exact"/>
              <w:ind w:firstLineChars="0" w:firstLine="0"/>
              <w:jc w:val="center"/>
            </w:pPr>
            <w:r>
              <w:rPr>
                <w:rFonts w:hint="eastAsia"/>
              </w:rPr>
              <w:t>3</w:t>
            </w:r>
          </w:p>
        </w:tc>
        <w:tc>
          <w:tcPr>
            <w:tcW w:w="0" w:type="auto"/>
            <w:shd w:val="clear" w:color="auto" w:fill="auto"/>
          </w:tcPr>
          <w:p w:rsidR="00443834" w:rsidRDefault="006718E7">
            <w:pPr>
              <w:spacing w:line="500" w:lineRule="exact"/>
              <w:ind w:firstLineChars="0" w:firstLine="0"/>
              <w:jc w:val="center"/>
            </w:pPr>
            <w:r>
              <w:rPr>
                <w:rFonts w:hint="eastAsia"/>
              </w:rPr>
              <w:t>3</w:t>
            </w:r>
          </w:p>
        </w:tc>
        <w:tc>
          <w:tcPr>
            <w:tcW w:w="0" w:type="auto"/>
            <w:shd w:val="clear" w:color="auto" w:fill="auto"/>
          </w:tcPr>
          <w:p w:rsidR="00443834" w:rsidRDefault="006718E7">
            <w:pPr>
              <w:spacing w:line="500" w:lineRule="exact"/>
              <w:ind w:firstLineChars="0" w:firstLine="0"/>
              <w:jc w:val="center"/>
            </w:pPr>
            <w:r>
              <w:rPr>
                <w:rFonts w:hint="eastAsia"/>
              </w:rPr>
              <w:t>100%</w:t>
            </w:r>
          </w:p>
        </w:tc>
      </w:tr>
      <w:tr w:rsidR="00443834">
        <w:trPr>
          <w:trHeight w:val="391"/>
        </w:trPr>
        <w:tc>
          <w:tcPr>
            <w:tcW w:w="0" w:type="auto"/>
            <w:shd w:val="clear" w:color="auto" w:fill="auto"/>
            <w:vAlign w:val="center"/>
          </w:tcPr>
          <w:p w:rsidR="00443834" w:rsidRDefault="006718E7">
            <w:pPr>
              <w:spacing w:line="500" w:lineRule="exact"/>
              <w:ind w:firstLineChars="0" w:firstLine="0"/>
            </w:pPr>
            <w:r>
              <w:rPr>
                <w:rFonts w:hint="eastAsia"/>
              </w:rPr>
              <w:t>档案管理完备性</w:t>
            </w:r>
          </w:p>
        </w:tc>
        <w:tc>
          <w:tcPr>
            <w:tcW w:w="0" w:type="auto"/>
            <w:shd w:val="clear" w:color="auto" w:fill="auto"/>
            <w:vAlign w:val="center"/>
          </w:tcPr>
          <w:p w:rsidR="00443834" w:rsidRDefault="006718E7">
            <w:pPr>
              <w:spacing w:line="500" w:lineRule="exact"/>
              <w:ind w:firstLineChars="0" w:firstLine="0"/>
              <w:jc w:val="center"/>
            </w:pPr>
            <w:r>
              <w:rPr>
                <w:rFonts w:hint="eastAsia"/>
              </w:rPr>
              <w:t>3</w:t>
            </w:r>
          </w:p>
        </w:tc>
        <w:tc>
          <w:tcPr>
            <w:tcW w:w="0" w:type="auto"/>
            <w:shd w:val="clear" w:color="auto" w:fill="auto"/>
          </w:tcPr>
          <w:p w:rsidR="00443834" w:rsidRDefault="006718E7">
            <w:pPr>
              <w:spacing w:line="500" w:lineRule="exact"/>
              <w:ind w:firstLineChars="0" w:firstLine="0"/>
              <w:jc w:val="center"/>
            </w:pPr>
            <w:r>
              <w:rPr>
                <w:rFonts w:hint="eastAsia"/>
              </w:rPr>
              <w:t>3</w:t>
            </w:r>
          </w:p>
        </w:tc>
        <w:tc>
          <w:tcPr>
            <w:tcW w:w="0" w:type="auto"/>
            <w:shd w:val="clear" w:color="auto" w:fill="auto"/>
          </w:tcPr>
          <w:p w:rsidR="00443834" w:rsidRDefault="006718E7">
            <w:pPr>
              <w:spacing w:line="500" w:lineRule="exact"/>
              <w:ind w:firstLineChars="0" w:firstLine="0"/>
              <w:jc w:val="center"/>
            </w:pPr>
            <w:r>
              <w:rPr>
                <w:rFonts w:hint="eastAsia"/>
              </w:rPr>
              <w:t>100%</w:t>
            </w:r>
          </w:p>
        </w:tc>
      </w:tr>
      <w:tr w:rsidR="00443834">
        <w:trPr>
          <w:trHeight w:val="391"/>
        </w:trPr>
        <w:tc>
          <w:tcPr>
            <w:tcW w:w="0" w:type="auto"/>
            <w:shd w:val="clear" w:color="auto" w:fill="auto"/>
            <w:vAlign w:val="center"/>
          </w:tcPr>
          <w:p w:rsidR="00443834" w:rsidRDefault="006718E7">
            <w:pPr>
              <w:spacing w:line="500" w:lineRule="exact"/>
              <w:ind w:firstLine="562"/>
              <w:jc w:val="center"/>
              <w:rPr>
                <w:b/>
                <w:bCs/>
              </w:rPr>
            </w:pPr>
            <w:r>
              <w:rPr>
                <w:rFonts w:hint="eastAsia"/>
                <w:b/>
                <w:bCs/>
              </w:rPr>
              <w:t>合计</w:t>
            </w:r>
          </w:p>
        </w:tc>
        <w:tc>
          <w:tcPr>
            <w:tcW w:w="0" w:type="auto"/>
            <w:shd w:val="clear" w:color="auto" w:fill="auto"/>
            <w:vAlign w:val="center"/>
          </w:tcPr>
          <w:p w:rsidR="00443834" w:rsidRDefault="006718E7">
            <w:pPr>
              <w:spacing w:line="500" w:lineRule="exact"/>
              <w:ind w:firstLineChars="0" w:firstLine="0"/>
              <w:jc w:val="center"/>
              <w:rPr>
                <w:b/>
                <w:bCs/>
              </w:rPr>
            </w:pPr>
            <w:r>
              <w:rPr>
                <w:rFonts w:hint="eastAsia"/>
                <w:b/>
                <w:bCs/>
              </w:rPr>
              <w:t>9</w:t>
            </w:r>
          </w:p>
        </w:tc>
        <w:tc>
          <w:tcPr>
            <w:tcW w:w="0" w:type="auto"/>
            <w:shd w:val="clear" w:color="auto" w:fill="auto"/>
            <w:noWrap/>
            <w:vAlign w:val="center"/>
          </w:tcPr>
          <w:p w:rsidR="00443834" w:rsidRDefault="006718E7">
            <w:pPr>
              <w:spacing w:line="500" w:lineRule="exact"/>
              <w:ind w:firstLineChars="0" w:firstLine="0"/>
              <w:jc w:val="center"/>
              <w:rPr>
                <w:b/>
                <w:bCs/>
              </w:rPr>
            </w:pPr>
            <w:r>
              <w:rPr>
                <w:rFonts w:hint="eastAsia"/>
                <w:b/>
                <w:bCs/>
              </w:rPr>
              <w:t>9</w:t>
            </w:r>
          </w:p>
        </w:tc>
        <w:tc>
          <w:tcPr>
            <w:tcW w:w="0" w:type="auto"/>
            <w:shd w:val="clear" w:color="auto" w:fill="auto"/>
            <w:noWrap/>
            <w:vAlign w:val="center"/>
          </w:tcPr>
          <w:p w:rsidR="00443834" w:rsidRDefault="006718E7">
            <w:pPr>
              <w:spacing w:line="500" w:lineRule="exact"/>
              <w:ind w:firstLineChars="0" w:firstLine="0"/>
              <w:jc w:val="center"/>
              <w:rPr>
                <w:b/>
                <w:bCs/>
              </w:rPr>
            </w:pPr>
            <w:r>
              <w:rPr>
                <w:rFonts w:hint="eastAsia"/>
                <w:b/>
                <w:bCs/>
              </w:rPr>
              <w:t>100%</w:t>
            </w:r>
          </w:p>
        </w:tc>
      </w:tr>
    </w:tbl>
    <w:p w:rsidR="00443834" w:rsidRDefault="006718E7">
      <w:pPr>
        <w:spacing w:line="500" w:lineRule="exact"/>
        <w:ind w:firstLine="562"/>
      </w:pPr>
      <w:r>
        <w:rPr>
          <w:rFonts w:hint="eastAsia"/>
          <w:b/>
        </w:rPr>
        <w:t>中期规划建设完备程度：</w:t>
      </w:r>
      <w:r>
        <w:rPr>
          <w:rFonts w:hint="eastAsia"/>
        </w:rPr>
        <w:t>指标权重</w:t>
      </w:r>
      <w:r>
        <w:rPr>
          <w:rFonts w:hint="eastAsia"/>
        </w:rPr>
        <w:t>3</w:t>
      </w:r>
      <w:r>
        <w:t>分，自评得分</w:t>
      </w:r>
      <w:r>
        <w:rPr>
          <w:rFonts w:hint="eastAsia"/>
        </w:rPr>
        <w:t>3</w:t>
      </w:r>
      <w:r>
        <w:t>分，得分率为</w:t>
      </w:r>
      <w:r>
        <w:t>100%</w:t>
      </w:r>
      <w:r>
        <w:t>。</w:t>
      </w:r>
      <w:r>
        <w:rPr>
          <w:rFonts w:hint="eastAsia"/>
        </w:rPr>
        <w:t>中国农工</w:t>
      </w:r>
      <w:r>
        <w:t>民主党</w:t>
      </w:r>
      <w:r>
        <w:rPr>
          <w:rFonts w:hint="eastAsia"/>
        </w:rPr>
        <w:t>甘肃省委员会</w:t>
      </w:r>
      <w:r>
        <w:t>中期规划明确完整、内容全面可行，能够为未来的工作明确目标、方向和内容。根据评分标准本项得满分。</w:t>
      </w:r>
    </w:p>
    <w:p w:rsidR="00443834" w:rsidRDefault="006718E7">
      <w:pPr>
        <w:spacing w:line="500" w:lineRule="exact"/>
        <w:ind w:firstLine="562"/>
      </w:pPr>
      <w:r>
        <w:rPr>
          <w:b/>
        </w:rPr>
        <w:t>人员培训机制完备性：</w:t>
      </w:r>
      <w:r>
        <w:t>指标权重</w:t>
      </w:r>
      <w:r>
        <w:rPr>
          <w:rFonts w:hint="eastAsia"/>
        </w:rPr>
        <w:t>3</w:t>
      </w:r>
      <w:r>
        <w:t>分，自评得分</w:t>
      </w:r>
      <w:r>
        <w:rPr>
          <w:rFonts w:hint="eastAsia"/>
        </w:rPr>
        <w:t>3</w:t>
      </w:r>
      <w:r>
        <w:t>分，得分率为</w:t>
      </w:r>
      <w:r>
        <w:t>100%</w:t>
      </w:r>
      <w:r>
        <w:t>。</w:t>
      </w:r>
      <w:r>
        <w:rPr>
          <w:rFonts w:hint="eastAsia"/>
        </w:rPr>
        <w:t>中国农工</w:t>
      </w:r>
      <w:r>
        <w:t>民主党</w:t>
      </w:r>
      <w:r>
        <w:rPr>
          <w:rFonts w:hint="eastAsia"/>
        </w:rPr>
        <w:t>甘肃省委员会有完善的人员培训机制，并</w:t>
      </w:r>
      <w:r>
        <w:t>定期组织开展内部学习与培训，同时根据业务开展需要，派出相关业务人员，外出参与外部学习与培训，部门工作人</w:t>
      </w:r>
      <w:r>
        <w:rPr>
          <w:rFonts w:hint="eastAsia"/>
        </w:rPr>
        <w:t>员</w:t>
      </w:r>
      <w:r>
        <w:t>的业务能力与业务素质不断得到提升。</w:t>
      </w:r>
    </w:p>
    <w:p w:rsidR="00443834" w:rsidRDefault="006718E7">
      <w:pPr>
        <w:spacing w:line="500" w:lineRule="exact"/>
        <w:ind w:firstLine="562"/>
      </w:pPr>
      <w:r>
        <w:rPr>
          <w:b/>
        </w:rPr>
        <w:t>档案管理完备性：</w:t>
      </w:r>
      <w:r>
        <w:t>指标权重</w:t>
      </w:r>
      <w:r>
        <w:rPr>
          <w:rFonts w:hint="eastAsia"/>
        </w:rPr>
        <w:t>3</w:t>
      </w:r>
      <w:r>
        <w:t>分，自评得分</w:t>
      </w:r>
      <w:r>
        <w:rPr>
          <w:rFonts w:hint="eastAsia"/>
        </w:rPr>
        <w:t>3</w:t>
      </w:r>
      <w:r>
        <w:t>分，得分率为</w:t>
      </w:r>
      <w:r>
        <w:t>100%</w:t>
      </w:r>
      <w:r>
        <w:t>。档案管理工作完成较好，档案收集，档案保管方面管理到</w:t>
      </w:r>
      <w:r>
        <w:t>位，有效执行，并设有档案管理的专职人员，在档案整理方面完善，对项目的申报，立项、审批等材料进行有效整理。</w:t>
      </w:r>
    </w:p>
    <w:p w:rsidR="00443834" w:rsidRDefault="006718E7">
      <w:pPr>
        <w:pStyle w:val="3"/>
        <w:spacing w:line="500" w:lineRule="exact"/>
        <w:ind w:firstLineChars="200" w:firstLine="602"/>
      </w:pPr>
      <w:r>
        <w:rPr>
          <w:rFonts w:hint="eastAsia"/>
        </w:rPr>
        <w:t>服务对象满意度</w:t>
      </w:r>
    </w:p>
    <w:p w:rsidR="00443834" w:rsidRDefault="006718E7">
      <w:pPr>
        <w:spacing w:line="500" w:lineRule="exact"/>
        <w:ind w:firstLine="640"/>
      </w:pPr>
      <w:r>
        <w:rPr>
          <w:rFonts w:cs="Calibri" w:hint="eastAsia"/>
          <w:sz w:val="32"/>
          <w:szCs w:val="32"/>
        </w:rPr>
        <w:t xml:space="preserve"> </w:t>
      </w:r>
      <w:r>
        <w:rPr>
          <w:rFonts w:hint="eastAsia"/>
        </w:rPr>
        <w:t>根据部门向社会提供公共产品和服务的主要对象，服务对象满意度二级指标下设服务对象满意度</w:t>
      </w:r>
      <w:r>
        <w:rPr>
          <w:rFonts w:hint="eastAsia"/>
        </w:rPr>
        <w:t>1</w:t>
      </w:r>
      <w:r>
        <w:t>个三级指标，指标权重合计</w:t>
      </w:r>
      <w:r>
        <w:rPr>
          <w:rFonts w:hint="eastAsia"/>
        </w:rPr>
        <w:t>5.4</w:t>
      </w:r>
      <w:r>
        <w:t>分，自评得分</w:t>
      </w:r>
      <w:r>
        <w:rPr>
          <w:rFonts w:hint="eastAsia"/>
        </w:rPr>
        <w:t>5.4</w:t>
      </w:r>
      <w:r>
        <w:t>分，得分率为</w:t>
      </w:r>
      <w:r>
        <w:rPr>
          <w:rFonts w:hint="eastAsia"/>
        </w:rPr>
        <w:t>100</w:t>
      </w:r>
      <w:r>
        <w:t>%</w:t>
      </w:r>
      <w:r>
        <w:rPr>
          <w:rFonts w:hint="eastAsia"/>
        </w:rPr>
        <w:t>。</w:t>
      </w:r>
    </w:p>
    <w:tbl>
      <w:tblPr>
        <w:tblW w:w="8190" w:type="dxa"/>
        <w:tblLook w:val="04A0" w:firstRow="1" w:lastRow="0" w:firstColumn="1" w:lastColumn="0" w:noHBand="0" w:noVBand="1"/>
      </w:tblPr>
      <w:tblGrid>
        <w:gridCol w:w="3717"/>
        <w:gridCol w:w="1331"/>
        <w:gridCol w:w="1331"/>
        <w:gridCol w:w="1811"/>
      </w:tblGrid>
      <w:tr w:rsidR="00443834">
        <w:trPr>
          <w:trHeight w:val="375"/>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三级指标</w:t>
            </w:r>
          </w:p>
        </w:tc>
        <w:tc>
          <w:tcPr>
            <w:tcW w:w="0" w:type="auto"/>
            <w:tcBorders>
              <w:top w:val="single" w:sz="8" w:space="0" w:color="auto"/>
              <w:left w:val="nil"/>
              <w:bottom w:val="single" w:sz="4" w:space="0" w:color="auto"/>
              <w:right w:val="single" w:sz="4" w:space="0" w:color="auto"/>
            </w:tcBorders>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权重</w:t>
            </w:r>
          </w:p>
        </w:tc>
        <w:tc>
          <w:tcPr>
            <w:tcW w:w="0" w:type="auto"/>
            <w:tcBorders>
              <w:top w:val="single" w:sz="8" w:space="0" w:color="auto"/>
              <w:left w:val="nil"/>
              <w:bottom w:val="single" w:sz="4" w:space="0" w:color="auto"/>
              <w:right w:val="single" w:sz="4" w:space="0" w:color="auto"/>
            </w:tcBorders>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分值</w:t>
            </w:r>
          </w:p>
        </w:tc>
        <w:tc>
          <w:tcPr>
            <w:tcW w:w="0" w:type="auto"/>
            <w:tcBorders>
              <w:top w:val="single" w:sz="8" w:space="0" w:color="auto"/>
              <w:left w:val="nil"/>
              <w:bottom w:val="single" w:sz="4" w:space="0" w:color="auto"/>
              <w:right w:val="single" w:sz="8" w:space="0" w:color="auto"/>
            </w:tcBorders>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得分率</w:t>
            </w:r>
          </w:p>
        </w:tc>
      </w:tr>
      <w:tr w:rsidR="00443834">
        <w:trPr>
          <w:trHeight w:val="375"/>
        </w:trPr>
        <w:tc>
          <w:tcPr>
            <w:tcW w:w="0" w:type="auto"/>
            <w:tcBorders>
              <w:top w:val="nil"/>
              <w:left w:val="single" w:sz="8" w:space="0" w:color="auto"/>
              <w:bottom w:val="single" w:sz="4" w:space="0" w:color="auto"/>
              <w:right w:val="single" w:sz="4" w:space="0" w:color="auto"/>
            </w:tcBorders>
            <w:shd w:val="clear" w:color="auto" w:fill="auto"/>
            <w:vAlign w:val="center"/>
          </w:tcPr>
          <w:p w:rsidR="00443834" w:rsidRDefault="006718E7">
            <w:pPr>
              <w:widowControl/>
              <w:spacing w:line="500" w:lineRule="exact"/>
              <w:ind w:firstLineChars="0" w:firstLine="0"/>
              <w:jc w:val="left"/>
              <w:rPr>
                <w:rFonts w:ascii="宋体" w:hAnsi="宋体" w:cs="宋体"/>
                <w:color w:val="000000"/>
                <w:kern w:val="0"/>
                <w:szCs w:val="28"/>
              </w:rPr>
            </w:pPr>
            <w:r>
              <w:rPr>
                <w:rFonts w:ascii="宋体" w:hAnsi="宋体" w:hint="eastAsia"/>
                <w:szCs w:val="28"/>
              </w:rPr>
              <w:t>服务对象满意度</w:t>
            </w:r>
          </w:p>
        </w:tc>
        <w:tc>
          <w:tcPr>
            <w:tcW w:w="0" w:type="auto"/>
            <w:tcBorders>
              <w:top w:val="nil"/>
              <w:left w:val="nil"/>
              <w:bottom w:val="single" w:sz="4" w:space="0" w:color="auto"/>
              <w:right w:val="single" w:sz="4"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color w:val="000000"/>
                <w:kern w:val="0"/>
                <w:szCs w:val="28"/>
              </w:rPr>
            </w:pPr>
            <w:r>
              <w:rPr>
                <w:rFonts w:ascii="宋体" w:hAnsi="宋体" w:hint="eastAsia"/>
                <w:szCs w:val="28"/>
              </w:rPr>
              <w:t>5.4</w:t>
            </w:r>
          </w:p>
        </w:tc>
        <w:tc>
          <w:tcPr>
            <w:tcW w:w="0" w:type="auto"/>
            <w:tcBorders>
              <w:top w:val="nil"/>
              <w:left w:val="nil"/>
              <w:bottom w:val="single" w:sz="4" w:space="0" w:color="auto"/>
              <w:right w:val="single" w:sz="4"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color w:val="000000"/>
                <w:kern w:val="0"/>
                <w:szCs w:val="28"/>
              </w:rPr>
            </w:pPr>
            <w:r>
              <w:rPr>
                <w:rFonts w:ascii="宋体" w:hAnsi="宋体" w:hint="eastAsia"/>
                <w:szCs w:val="28"/>
              </w:rPr>
              <w:t>5.4</w:t>
            </w:r>
          </w:p>
        </w:tc>
        <w:tc>
          <w:tcPr>
            <w:tcW w:w="0" w:type="auto"/>
            <w:tcBorders>
              <w:top w:val="nil"/>
              <w:left w:val="nil"/>
              <w:bottom w:val="single" w:sz="4" w:space="0" w:color="auto"/>
              <w:right w:val="single" w:sz="8"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color w:val="000000"/>
                <w:kern w:val="0"/>
                <w:szCs w:val="28"/>
              </w:rPr>
            </w:pPr>
            <w:r>
              <w:rPr>
                <w:rFonts w:ascii="宋体" w:hAnsi="宋体" w:cs="宋体"/>
                <w:color w:val="000000"/>
                <w:kern w:val="0"/>
                <w:szCs w:val="28"/>
              </w:rPr>
              <w:t>100</w:t>
            </w:r>
            <w:r>
              <w:rPr>
                <w:rFonts w:ascii="宋体" w:hAnsi="宋体" w:cs="宋体" w:hint="eastAsia"/>
                <w:color w:val="000000"/>
                <w:kern w:val="0"/>
                <w:szCs w:val="28"/>
              </w:rPr>
              <w:t>%</w:t>
            </w:r>
          </w:p>
        </w:tc>
      </w:tr>
      <w:tr w:rsidR="00443834">
        <w:trPr>
          <w:trHeight w:val="375"/>
        </w:trPr>
        <w:tc>
          <w:tcPr>
            <w:tcW w:w="0" w:type="auto"/>
            <w:tcBorders>
              <w:top w:val="nil"/>
              <w:left w:val="single" w:sz="8" w:space="0" w:color="auto"/>
              <w:bottom w:val="single" w:sz="8" w:space="0" w:color="auto"/>
              <w:right w:val="single" w:sz="4"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合计</w:t>
            </w:r>
          </w:p>
        </w:tc>
        <w:tc>
          <w:tcPr>
            <w:tcW w:w="0" w:type="auto"/>
            <w:tcBorders>
              <w:top w:val="nil"/>
              <w:left w:val="nil"/>
              <w:bottom w:val="single" w:sz="8" w:space="0" w:color="auto"/>
              <w:right w:val="single" w:sz="4" w:space="0" w:color="auto"/>
            </w:tcBorders>
            <w:shd w:val="clear" w:color="auto" w:fill="auto"/>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5.4</w:t>
            </w:r>
          </w:p>
        </w:tc>
        <w:tc>
          <w:tcPr>
            <w:tcW w:w="0" w:type="auto"/>
            <w:tcBorders>
              <w:top w:val="nil"/>
              <w:left w:val="nil"/>
              <w:bottom w:val="single" w:sz="8" w:space="0" w:color="auto"/>
              <w:right w:val="single" w:sz="4" w:space="0" w:color="auto"/>
            </w:tcBorders>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5.4</w:t>
            </w:r>
          </w:p>
        </w:tc>
        <w:tc>
          <w:tcPr>
            <w:tcW w:w="0" w:type="auto"/>
            <w:tcBorders>
              <w:top w:val="nil"/>
              <w:left w:val="nil"/>
              <w:bottom w:val="single" w:sz="8" w:space="0" w:color="auto"/>
              <w:right w:val="single" w:sz="8" w:space="0" w:color="auto"/>
            </w:tcBorders>
            <w:shd w:val="clear" w:color="auto" w:fill="auto"/>
            <w:noWrap/>
            <w:vAlign w:val="center"/>
          </w:tcPr>
          <w:p w:rsidR="00443834" w:rsidRDefault="006718E7">
            <w:pPr>
              <w:widowControl/>
              <w:spacing w:line="500" w:lineRule="exact"/>
              <w:ind w:firstLineChars="0" w:firstLine="0"/>
              <w:jc w:val="center"/>
              <w:rPr>
                <w:rFonts w:ascii="宋体" w:hAnsi="宋体" w:cs="宋体"/>
                <w:b/>
                <w:color w:val="000000"/>
                <w:kern w:val="0"/>
                <w:szCs w:val="28"/>
              </w:rPr>
            </w:pPr>
            <w:r>
              <w:rPr>
                <w:rFonts w:ascii="宋体" w:hAnsi="宋体" w:cs="宋体" w:hint="eastAsia"/>
                <w:b/>
                <w:color w:val="000000"/>
                <w:kern w:val="0"/>
                <w:szCs w:val="28"/>
              </w:rPr>
              <w:t>100</w:t>
            </w:r>
            <w:r>
              <w:rPr>
                <w:rFonts w:ascii="宋体" w:hAnsi="宋体" w:cs="宋体" w:hint="eastAsia"/>
                <w:b/>
                <w:color w:val="000000"/>
                <w:kern w:val="0"/>
                <w:szCs w:val="28"/>
              </w:rPr>
              <w:t>%</w:t>
            </w:r>
          </w:p>
        </w:tc>
      </w:tr>
    </w:tbl>
    <w:p w:rsidR="00443834" w:rsidRDefault="006718E7">
      <w:pPr>
        <w:spacing w:line="500" w:lineRule="exact"/>
        <w:ind w:firstLine="560"/>
        <w:rPr>
          <w:rFonts w:hAnsi="仿宋"/>
          <w:szCs w:val="32"/>
        </w:rPr>
      </w:pPr>
      <w:r>
        <w:rPr>
          <w:rFonts w:hint="eastAsia"/>
        </w:rPr>
        <w:t>在日常工作开展中，我单位建立了必要的工作反馈机制，能就工作开展情况与各方进行有效地沟通，服务环境不断改善，人才队伍不断扩大，服务体系不断规范，在党派人士、省委省政府和受帮扶群众中反响良好，未收到任何投诉或举报，各方对我单位履职和工作开展情况总体满意，</w:t>
      </w:r>
      <w:r>
        <w:rPr>
          <w:rFonts w:hAnsi="仿宋" w:hint="eastAsia"/>
          <w:szCs w:val="32"/>
        </w:rPr>
        <w:t>社会群众满意度为</w:t>
      </w:r>
      <w:r>
        <w:rPr>
          <w:rFonts w:hAnsi="仿宋" w:hint="eastAsia"/>
          <w:szCs w:val="32"/>
        </w:rPr>
        <w:t>95%</w:t>
      </w:r>
      <w:r>
        <w:rPr>
          <w:rFonts w:hAnsi="仿宋" w:hint="eastAsia"/>
          <w:szCs w:val="32"/>
        </w:rPr>
        <w:t>。</w:t>
      </w:r>
      <w:r>
        <w:rPr>
          <w:rFonts w:hint="eastAsia"/>
        </w:rPr>
        <w:t>指标权重</w:t>
      </w:r>
      <w:r>
        <w:rPr>
          <w:rFonts w:hint="eastAsia"/>
        </w:rPr>
        <w:t>5.4</w:t>
      </w:r>
      <w:r>
        <w:rPr>
          <w:rFonts w:hint="eastAsia"/>
        </w:rPr>
        <w:t>分，自评</w:t>
      </w:r>
      <w:r>
        <w:rPr>
          <w:rFonts w:hint="eastAsia"/>
        </w:rPr>
        <w:t>得</w:t>
      </w:r>
      <w:r>
        <w:rPr>
          <w:rFonts w:hint="eastAsia"/>
        </w:rPr>
        <w:t>5.4</w:t>
      </w:r>
      <w:r>
        <w:rPr>
          <w:rFonts w:hint="eastAsia"/>
        </w:rPr>
        <w:t>分</w:t>
      </w:r>
      <w:r>
        <w:rPr>
          <w:rFonts w:hint="eastAsia"/>
        </w:rPr>
        <w:t>。</w:t>
      </w:r>
    </w:p>
    <w:p w:rsidR="00443834" w:rsidRDefault="006718E7">
      <w:pPr>
        <w:pStyle w:val="2"/>
        <w:numPr>
          <w:ilvl w:val="0"/>
          <w:numId w:val="1"/>
        </w:numPr>
        <w:spacing w:line="500" w:lineRule="exact"/>
      </w:pPr>
      <w:r>
        <w:rPr>
          <w:rFonts w:hint="eastAsia"/>
        </w:rPr>
        <w:t>偏离绩效目标的原因及下一步改进措施</w:t>
      </w:r>
    </w:p>
    <w:p w:rsidR="00443834" w:rsidRDefault="006718E7">
      <w:pPr>
        <w:ind w:firstLine="560"/>
      </w:pPr>
      <w:r>
        <w:rPr>
          <w:rFonts w:hint="eastAsia"/>
        </w:rPr>
        <w:t>我单位</w:t>
      </w:r>
      <w:r>
        <w:rPr>
          <w:rFonts w:ascii="宋体" w:hAnsi="宋体" w:hint="eastAsia"/>
        </w:rPr>
        <w:t>全年预算资金总额为</w:t>
      </w:r>
      <w:r>
        <w:rPr>
          <w:rFonts w:ascii="宋体" w:hAnsi="宋体"/>
        </w:rPr>
        <w:t>351.78</w:t>
      </w:r>
      <w:r>
        <w:rPr>
          <w:rFonts w:ascii="宋体" w:hAnsi="宋体" w:hint="eastAsia"/>
        </w:rPr>
        <w:t>万元</w:t>
      </w:r>
      <w:r>
        <w:rPr>
          <w:rFonts w:ascii="宋体" w:hAnsi="宋体" w:hint="eastAsia"/>
        </w:rPr>
        <w:t>，</w:t>
      </w:r>
      <w:r>
        <w:rPr>
          <w:rFonts w:ascii="宋体" w:hAnsi="宋体" w:hint="eastAsia"/>
        </w:rPr>
        <w:t>实际支出数为</w:t>
      </w:r>
      <w:r>
        <w:rPr>
          <w:rFonts w:ascii="宋体" w:hAnsi="宋体"/>
        </w:rPr>
        <w:t>350.22</w:t>
      </w:r>
      <w:r>
        <w:rPr>
          <w:rFonts w:ascii="宋体" w:hAnsi="宋体" w:hint="eastAsia"/>
        </w:rPr>
        <w:t>万元，其中基本支出为</w:t>
      </w:r>
      <w:r>
        <w:rPr>
          <w:rFonts w:ascii="宋体" w:hAnsi="宋体"/>
        </w:rPr>
        <w:t>260.22</w:t>
      </w:r>
      <w:r>
        <w:rPr>
          <w:rFonts w:ascii="宋体" w:hAnsi="宋体" w:hint="eastAsia"/>
        </w:rPr>
        <w:t>万元，项目支出为</w:t>
      </w:r>
      <w:r>
        <w:rPr>
          <w:rFonts w:ascii="宋体" w:hAnsi="宋体"/>
        </w:rPr>
        <w:t>90</w:t>
      </w:r>
      <w:r>
        <w:rPr>
          <w:rFonts w:ascii="宋体" w:hAnsi="宋体" w:hint="eastAsia"/>
        </w:rPr>
        <w:t>万元，单位支出预算执行为</w:t>
      </w:r>
      <w:r>
        <w:rPr>
          <w:rFonts w:ascii="宋体" w:hAnsi="宋体" w:hint="eastAsia"/>
        </w:rPr>
        <w:t>99.56</w:t>
      </w:r>
      <w:r>
        <w:rPr>
          <w:rFonts w:ascii="宋体" w:hAnsi="宋体" w:hint="eastAsia"/>
        </w:rPr>
        <w:t>%</w:t>
      </w:r>
      <w:r>
        <w:rPr>
          <w:rFonts w:ascii="宋体" w:hAnsi="宋体" w:hint="eastAsia"/>
        </w:rPr>
        <w:t>。</w:t>
      </w:r>
      <w:r>
        <w:rPr>
          <w:rFonts w:ascii="宋体" w:hAnsi="宋体" w:hint="eastAsia"/>
        </w:rPr>
        <w:t>年末基本支出结余</w:t>
      </w:r>
      <w:r>
        <w:rPr>
          <w:rFonts w:ascii="宋体" w:hAnsi="宋体" w:hint="eastAsia"/>
        </w:rPr>
        <w:t>1.56</w:t>
      </w:r>
      <w:r>
        <w:rPr>
          <w:rFonts w:ascii="宋体" w:hAnsi="宋体" w:hint="eastAsia"/>
        </w:rPr>
        <w:t>万元，</w:t>
      </w:r>
      <w:r>
        <w:rPr>
          <w:rFonts w:ascii="宋体" w:hAnsi="宋体" w:hint="eastAsia"/>
        </w:rPr>
        <w:t>项目没有结转和结余资金。</w:t>
      </w:r>
      <w:r>
        <w:rPr>
          <w:rFonts w:ascii="宋体" w:hAnsi="宋体" w:hint="eastAsia"/>
        </w:rPr>
        <w:t>基本支出结余资金在正常范围内。</w:t>
      </w:r>
    </w:p>
    <w:p w:rsidR="00443834" w:rsidRDefault="006718E7">
      <w:pPr>
        <w:pStyle w:val="1"/>
        <w:spacing w:line="500" w:lineRule="exact"/>
        <w:rPr>
          <w:rFonts w:eastAsia="黑体"/>
          <w:b w:val="0"/>
        </w:rPr>
      </w:pPr>
      <w:r>
        <w:rPr>
          <w:rFonts w:eastAsia="黑体" w:hint="eastAsia"/>
          <w:b w:val="0"/>
        </w:rPr>
        <w:t>四、部门预算项目支出绩效自评情况分析</w:t>
      </w:r>
    </w:p>
    <w:p w:rsidR="00443834" w:rsidRDefault="006718E7">
      <w:pPr>
        <w:spacing w:line="500" w:lineRule="exact"/>
        <w:ind w:firstLine="560"/>
      </w:pPr>
      <w:r>
        <w:rPr>
          <w:rFonts w:hint="eastAsia"/>
        </w:rPr>
        <w:t>2020</w:t>
      </w:r>
      <w:r>
        <w:rPr>
          <w:rFonts w:hint="eastAsia"/>
        </w:rPr>
        <w:t>年，我单位共有</w:t>
      </w:r>
      <w:r>
        <w:t>预算支出项目</w:t>
      </w:r>
      <w:r>
        <w:t>1</w:t>
      </w:r>
      <w:r>
        <w:t>个</w:t>
      </w:r>
      <w:r>
        <w:rPr>
          <w:rFonts w:hint="eastAsia"/>
        </w:rPr>
        <w:t>，是主委特别费、培训费、调研费、业务费项目。本年度项目全年预算数共</w:t>
      </w:r>
      <w:r>
        <w:t>90</w:t>
      </w:r>
      <w:r>
        <w:t>万元，全年</w:t>
      </w:r>
      <w:r>
        <w:rPr>
          <w:rFonts w:hint="eastAsia"/>
        </w:rPr>
        <w:t>实际</w:t>
      </w:r>
      <w:r>
        <w:t>支出</w:t>
      </w:r>
      <w:r>
        <w:rPr>
          <w:rFonts w:hint="eastAsia"/>
        </w:rPr>
        <w:t>共</w:t>
      </w:r>
      <w:r>
        <w:t>90</w:t>
      </w:r>
      <w:r>
        <w:rPr>
          <w:rFonts w:hint="eastAsia"/>
        </w:rPr>
        <w:t>万</w:t>
      </w:r>
      <w:r>
        <w:t>元，执行率</w:t>
      </w:r>
      <w:r>
        <w:t>100%</w:t>
      </w:r>
      <w:r>
        <w:rPr>
          <w:rFonts w:hint="eastAsia"/>
        </w:rPr>
        <w:t>。</w:t>
      </w:r>
      <w:r>
        <w:t>通过自评，项目结果为</w:t>
      </w:r>
      <w:r>
        <w:t>“</w:t>
      </w:r>
      <w:r>
        <w:t>优</w:t>
      </w:r>
      <w:r>
        <w:t>”</w:t>
      </w:r>
      <w:r>
        <w:rPr>
          <w:rFonts w:hint="eastAsia"/>
        </w:rPr>
        <w:t>。</w:t>
      </w:r>
      <w:r>
        <w:t>分项目自评情况分析如下：</w:t>
      </w:r>
    </w:p>
    <w:p w:rsidR="00443834" w:rsidRDefault="006718E7">
      <w:pPr>
        <w:pStyle w:val="2"/>
        <w:spacing w:line="500" w:lineRule="exact"/>
      </w:pPr>
      <w:r>
        <w:rPr>
          <w:rFonts w:hint="eastAsia"/>
        </w:rPr>
        <w:t>（一）项目</w:t>
      </w:r>
      <w:r>
        <w:rPr>
          <w:rFonts w:hint="eastAsia"/>
        </w:rPr>
        <w:t>1</w:t>
      </w:r>
    </w:p>
    <w:p w:rsidR="00443834" w:rsidRDefault="006718E7">
      <w:pPr>
        <w:pStyle w:val="3"/>
        <w:spacing w:line="500" w:lineRule="exact"/>
      </w:pPr>
      <w:r>
        <w:rPr>
          <w:rFonts w:hint="eastAsia"/>
        </w:rPr>
        <w:t>1</w:t>
      </w:r>
      <w:r>
        <w:rPr>
          <w:rFonts w:hint="eastAsia"/>
        </w:rPr>
        <w:t>．项目支出预算执行情况</w:t>
      </w:r>
    </w:p>
    <w:p w:rsidR="00443834" w:rsidRDefault="006718E7">
      <w:pPr>
        <w:spacing w:line="500" w:lineRule="exact"/>
        <w:ind w:firstLine="560"/>
      </w:pPr>
      <w:r>
        <w:rPr>
          <w:rFonts w:hint="eastAsia"/>
        </w:rPr>
        <w:t>中国农工</w:t>
      </w:r>
      <w:r>
        <w:t>民主党甘肃省委员会</w:t>
      </w:r>
      <w:r>
        <w:rPr>
          <w:rFonts w:hint="eastAsia"/>
        </w:rPr>
        <w:t>主委特别费、培训费、调研费、业务费项目全年预算数</w:t>
      </w:r>
      <w:r>
        <w:t>90</w:t>
      </w:r>
      <w:r>
        <w:t>万元，全年执行数</w:t>
      </w:r>
      <w:r>
        <w:t>90</w:t>
      </w:r>
      <w:r>
        <w:t>万元，预算执行率</w:t>
      </w:r>
      <w:r>
        <w:t>100%</w:t>
      </w:r>
      <w:r>
        <w:rPr>
          <w:rFonts w:hint="eastAsia"/>
        </w:rPr>
        <w:t>。</w:t>
      </w:r>
      <w:r>
        <w:t xml:space="preserve"> </w:t>
      </w:r>
    </w:p>
    <w:p w:rsidR="00443834" w:rsidRDefault="006718E7">
      <w:pPr>
        <w:pStyle w:val="3"/>
        <w:spacing w:line="500" w:lineRule="exact"/>
      </w:pPr>
      <w:r>
        <w:rPr>
          <w:rFonts w:hint="eastAsia"/>
        </w:rPr>
        <w:t>2</w:t>
      </w:r>
      <w:r>
        <w:rPr>
          <w:rFonts w:hint="eastAsia"/>
        </w:rPr>
        <w:t>．总体绩效</w:t>
      </w:r>
      <w:r>
        <w:rPr>
          <w:rFonts w:hint="eastAsia"/>
        </w:rPr>
        <w:t>目标完成情况分析</w:t>
      </w:r>
    </w:p>
    <w:p w:rsidR="00443834" w:rsidRDefault="006718E7">
      <w:pPr>
        <w:spacing w:line="500" w:lineRule="exact"/>
        <w:ind w:firstLine="560"/>
        <w:rPr>
          <w:rFonts w:hAnsi="仿宋"/>
          <w:szCs w:val="32"/>
        </w:rPr>
      </w:pPr>
      <w:r>
        <w:rPr>
          <w:rFonts w:hAnsi="仿宋" w:hint="eastAsia"/>
          <w:szCs w:val="32"/>
        </w:rPr>
        <w:t>本项目自评得分为</w:t>
      </w:r>
      <w:r>
        <w:rPr>
          <w:rFonts w:hAnsi="仿宋" w:hint="eastAsia"/>
          <w:szCs w:val="32"/>
        </w:rPr>
        <w:t>96.45</w:t>
      </w:r>
      <w:r>
        <w:rPr>
          <w:rFonts w:hAnsi="仿宋" w:hint="eastAsia"/>
          <w:szCs w:val="32"/>
        </w:rPr>
        <w:t>分，相比预算设定绩效目标，目标实际完成情况优秀。该项目执行主要完成了：开展了</w:t>
      </w:r>
      <w:r>
        <w:rPr>
          <w:rFonts w:hAnsi="仿宋" w:hint="eastAsia"/>
          <w:szCs w:val="32"/>
        </w:rPr>
        <w:t>2</w:t>
      </w:r>
      <w:r>
        <w:rPr>
          <w:rFonts w:hAnsi="仿宋" w:hint="eastAsia"/>
          <w:szCs w:val="32"/>
        </w:rPr>
        <w:t>次会议、</w:t>
      </w:r>
      <w:r>
        <w:rPr>
          <w:rFonts w:hAnsi="仿宋" w:hint="eastAsia"/>
          <w:szCs w:val="32"/>
        </w:rPr>
        <w:t>3</w:t>
      </w:r>
      <w:r>
        <w:rPr>
          <w:rFonts w:hAnsi="仿宋" w:hint="eastAsia"/>
          <w:szCs w:val="32"/>
        </w:rPr>
        <w:t>次培训、</w:t>
      </w:r>
      <w:r>
        <w:rPr>
          <w:rFonts w:hAnsi="仿宋" w:hint="eastAsia"/>
          <w:szCs w:val="32"/>
        </w:rPr>
        <w:t>3</w:t>
      </w:r>
      <w:r>
        <w:rPr>
          <w:rFonts w:hAnsi="仿宋" w:hint="eastAsia"/>
          <w:szCs w:val="32"/>
        </w:rPr>
        <w:t>次调研活动；形成调研成果</w:t>
      </w:r>
      <w:r>
        <w:rPr>
          <w:rFonts w:hAnsi="仿宋"/>
          <w:szCs w:val="32"/>
        </w:rPr>
        <w:t>26</w:t>
      </w:r>
      <w:r>
        <w:rPr>
          <w:rFonts w:hAnsi="仿宋" w:hint="eastAsia"/>
          <w:szCs w:val="32"/>
        </w:rPr>
        <w:t>个；党员培训参与人数近</w:t>
      </w:r>
      <w:r>
        <w:rPr>
          <w:rFonts w:hAnsi="仿宋"/>
          <w:szCs w:val="32"/>
        </w:rPr>
        <w:t>200</w:t>
      </w:r>
      <w:r>
        <w:rPr>
          <w:rFonts w:hAnsi="仿宋" w:hint="eastAsia"/>
          <w:szCs w:val="32"/>
        </w:rPr>
        <w:t>人次；收集社情民意信息</w:t>
      </w:r>
      <w:r>
        <w:rPr>
          <w:rFonts w:hAnsi="仿宋" w:hint="eastAsia"/>
          <w:szCs w:val="32"/>
        </w:rPr>
        <w:t>216</w:t>
      </w:r>
      <w:r>
        <w:rPr>
          <w:rFonts w:hAnsi="仿宋" w:hint="eastAsia"/>
          <w:szCs w:val="32"/>
        </w:rPr>
        <w:t>篇；入户开展帮扶工作</w:t>
      </w:r>
      <w:r>
        <w:rPr>
          <w:rFonts w:hAnsi="仿宋"/>
          <w:szCs w:val="32"/>
        </w:rPr>
        <w:t>27</w:t>
      </w:r>
      <w:r>
        <w:rPr>
          <w:rFonts w:hAnsi="仿宋" w:hint="eastAsia"/>
          <w:szCs w:val="32"/>
        </w:rPr>
        <w:t>人次等。</w:t>
      </w:r>
    </w:p>
    <w:p w:rsidR="00443834" w:rsidRDefault="006718E7">
      <w:pPr>
        <w:pStyle w:val="3"/>
        <w:spacing w:line="500" w:lineRule="exact"/>
      </w:pPr>
      <w:r>
        <w:rPr>
          <w:rFonts w:hint="eastAsia"/>
        </w:rPr>
        <w:t>3</w:t>
      </w:r>
      <w:r>
        <w:rPr>
          <w:rFonts w:hint="eastAsia"/>
        </w:rPr>
        <w:t>．各项指标完成情况分析</w:t>
      </w:r>
    </w:p>
    <w:p w:rsidR="00443834" w:rsidRDefault="006718E7">
      <w:pPr>
        <w:spacing w:line="500" w:lineRule="exact"/>
        <w:ind w:firstLine="560"/>
      </w:pPr>
      <w:bookmarkStart w:id="2" w:name="_Hlk38273349"/>
      <w:r>
        <w:rPr>
          <w:rFonts w:hint="eastAsia"/>
        </w:rPr>
        <w:t>根据《甘肃省财政厅关于开展</w:t>
      </w:r>
      <w:r>
        <w:t>2020</w:t>
      </w:r>
      <w:r>
        <w:t>年度省级预算执行情况绩效</w:t>
      </w:r>
      <w:r>
        <w:rPr>
          <w:rFonts w:hint="eastAsia"/>
        </w:rPr>
        <w:t>自评</w:t>
      </w:r>
      <w:r>
        <w:t>工作的通知》（甘财绩〔</w:t>
      </w:r>
      <w:r>
        <w:t>2020</w:t>
      </w:r>
      <w:r>
        <w:t>〕</w:t>
      </w:r>
      <w:r>
        <w:t>6</w:t>
      </w:r>
      <w:r>
        <w:t>号）</w:t>
      </w:r>
      <w:r>
        <w:rPr>
          <w:rFonts w:hint="eastAsia"/>
        </w:rPr>
        <w:t>的要求，项目支出指标设置原则上产出指标为</w:t>
      </w:r>
      <w:r>
        <w:rPr>
          <w:rFonts w:hint="eastAsia"/>
        </w:rPr>
        <w:t>50%</w:t>
      </w:r>
      <w:r>
        <w:rPr>
          <w:rFonts w:hint="eastAsia"/>
        </w:rPr>
        <w:t>，效益指标</w:t>
      </w:r>
      <w:r>
        <w:rPr>
          <w:rFonts w:hint="eastAsia"/>
        </w:rPr>
        <w:t>30%</w:t>
      </w:r>
      <w:r>
        <w:rPr>
          <w:rFonts w:hint="eastAsia"/>
        </w:rPr>
        <w:t>，满意度指标</w:t>
      </w:r>
      <w:r>
        <w:rPr>
          <w:rFonts w:hint="eastAsia"/>
        </w:rPr>
        <w:t>10%</w:t>
      </w:r>
      <w:r>
        <w:rPr>
          <w:rFonts w:hint="eastAsia"/>
        </w:rPr>
        <w:t>。</w:t>
      </w:r>
      <w:bookmarkEnd w:id="2"/>
    </w:p>
    <w:p w:rsidR="00443834" w:rsidRDefault="006718E7">
      <w:pPr>
        <w:spacing w:line="500" w:lineRule="exact"/>
        <w:ind w:firstLine="562"/>
        <w:rPr>
          <w:b/>
        </w:rPr>
      </w:pPr>
      <w:r>
        <w:rPr>
          <w:rFonts w:hint="eastAsia"/>
          <w:b/>
        </w:rPr>
        <w:t>（</w:t>
      </w:r>
      <w:r>
        <w:rPr>
          <w:rFonts w:hint="eastAsia"/>
          <w:b/>
        </w:rPr>
        <w:t>1</w:t>
      </w:r>
      <w:r>
        <w:rPr>
          <w:rFonts w:hint="eastAsia"/>
          <w:b/>
        </w:rPr>
        <w:t>）产出指标</w:t>
      </w:r>
    </w:p>
    <w:p w:rsidR="00443834" w:rsidRDefault="006718E7">
      <w:pPr>
        <w:spacing w:line="500" w:lineRule="exact"/>
        <w:ind w:firstLine="560"/>
      </w:pPr>
      <w:bookmarkStart w:id="3" w:name="_Hlk38273668"/>
      <w:r>
        <w:rPr>
          <w:rFonts w:hint="eastAsia"/>
        </w:rPr>
        <w:t>产出指标包括产出数量、产出质量、产出时效和产出成本四个二级指标。总分值</w:t>
      </w:r>
      <w:r>
        <w:t>50</w:t>
      </w:r>
      <w:r>
        <w:rPr>
          <w:rFonts w:hint="eastAsia"/>
        </w:rPr>
        <w:t>分，得</w:t>
      </w:r>
      <w:r>
        <w:rPr>
          <w:rFonts w:hint="eastAsia"/>
        </w:rPr>
        <w:t>分</w:t>
      </w:r>
      <w:r>
        <w:rPr>
          <w:rFonts w:hint="eastAsia"/>
        </w:rPr>
        <w:t>46.45</w:t>
      </w:r>
      <w:r>
        <w:rPr>
          <w:rFonts w:hint="eastAsia"/>
        </w:rPr>
        <w:t>分，得分率</w:t>
      </w:r>
      <w:r>
        <w:rPr>
          <w:rFonts w:hint="eastAsia"/>
        </w:rPr>
        <w:t>92.90</w:t>
      </w:r>
      <w:r>
        <w:rPr>
          <w:rFonts w:hint="eastAsia"/>
        </w:rPr>
        <w:t>%</w:t>
      </w:r>
      <w:r>
        <w:rPr>
          <w:rFonts w:hint="eastAsia"/>
        </w:rPr>
        <w:t>。</w:t>
      </w:r>
    </w:p>
    <w:bookmarkEnd w:id="3"/>
    <w:p w:rsidR="00443834" w:rsidRDefault="006718E7">
      <w:pPr>
        <w:spacing w:line="500" w:lineRule="exact"/>
        <w:ind w:firstLine="562"/>
      </w:pPr>
      <w:r>
        <w:rPr>
          <w:rFonts w:hint="eastAsia"/>
          <w:b/>
        </w:rPr>
        <w:t>产出数量：</w:t>
      </w:r>
      <w:r>
        <w:rPr>
          <w:rFonts w:hint="eastAsia"/>
        </w:rPr>
        <w:t>2020</w:t>
      </w:r>
      <w:r>
        <w:rPr>
          <w:rFonts w:hint="eastAsia"/>
        </w:rPr>
        <w:t>年度开展了</w:t>
      </w:r>
      <w:r>
        <w:rPr>
          <w:rFonts w:hint="eastAsia"/>
        </w:rPr>
        <w:t>2</w:t>
      </w:r>
      <w:r>
        <w:rPr>
          <w:rFonts w:hint="eastAsia"/>
        </w:rPr>
        <w:t>次会议；开展了</w:t>
      </w:r>
      <w:r>
        <w:rPr>
          <w:rFonts w:hint="eastAsia"/>
        </w:rPr>
        <w:t>3</w:t>
      </w:r>
      <w:r>
        <w:rPr>
          <w:rFonts w:hint="eastAsia"/>
        </w:rPr>
        <w:t>期培训；近</w:t>
      </w:r>
      <w:r>
        <w:rPr>
          <w:rFonts w:hint="eastAsia"/>
        </w:rPr>
        <w:t>200</w:t>
      </w:r>
      <w:r>
        <w:rPr>
          <w:rFonts w:hint="eastAsia"/>
        </w:rPr>
        <w:t>余党员参加培训。围绕重点调研，省委会机关干部</w:t>
      </w:r>
      <w:r>
        <w:rPr>
          <w:rFonts w:hint="eastAsia"/>
        </w:rPr>
        <w:t>组织</w:t>
      </w:r>
      <w:r>
        <w:rPr>
          <w:rFonts w:hint="eastAsia"/>
        </w:rPr>
        <w:t>30</w:t>
      </w:r>
      <w:r>
        <w:rPr>
          <w:rFonts w:hint="eastAsia"/>
        </w:rPr>
        <w:t>人次进村入户开展帮扶工作</w:t>
      </w:r>
      <w:r>
        <w:rPr>
          <w:rFonts w:hint="eastAsia"/>
        </w:rPr>
        <w:t>，帮扶工作开展到位。参与帮扶人数、组织会议次数、组织培训场次等三个数量</w:t>
      </w:r>
      <w:r>
        <w:rPr>
          <w:rFonts w:hint="eastAsia"/>
        </w:rPr>
        <w:t>指标实际完成值均达到目标值，按照评分标准都得满分。</w:t>
      </w:r>
    </w:p>
    <w:p w:rsidR="00443834" w:rsidRDefault="006718E7">
      <w:pPr>
        <w:spacing w:line="500" w:lineRule="exact"/>
        <w:ind w:firstLine="560"/>
      </w:pPr>
      <w:r>
        <w:rPr>
          <w:rFonts w:hint="eastAsia"/>
        </w:rPr>
        <w:t>2020</w:t>
      </w:r>
      <w:r>
        <w:rPr>
          <w:rFonts w:hint="eastAsia"/>
        </w:rPr>
        <w:t>年参与会议人数共</w:t>
      </w:r>
      <w:r>
        <w:rPr>
          <w:rFonts w:hint="eastAsia"/>
        </w:rPr>
        <w:t>80</w:t>
      </w:r>
      <w:r>
        <w:rPr>
          <w:rFonts w:hint="eastAsia"/>
        </w:rPr>
        <w:t>人次，未达到</w:t>
      </w:r>
      <w:r>
        <w:rPr>
          <w:rFonts w:hint="eastAsia"/>
        </w:rPr>
        <w:t>100</w:t>
      </w:r>
      <w:r>
        <w:rPr>
          <w:rFonts w:hint="eastAsia"/>
        </w:rPr>
        <w:t>人次的目标，指标分值</w:t>
      </w:r>
      <w:r>
        <w:rPr>
          <w:rFonts w:hint="eastAsia"/>
        </w:rPr>
        <w:t>2.27</w:t>
      </w:r>
      <w:r>
        <w:rPr>
          <w:rFonts w:hint="eastAsia"/>
        </w:rPr>
        <w:t>分，自评得分</w:t>
      </w:r>
      <w:r>
        <w:rPr>
          <w:rFonts w:hint="eastAsia"/>
        </w:rPr>
        <w:t>1.82</w:t>
      </w:r>
      <w:r>
        <w:rPr>
          <w:rFonts w:hint="eastAsia"/>
        </w:rPr>
        <w:t>分；参与培训</w:t>
      </w:r>
      <w:r>
        <w:rPr>
          <w:rFonts w:hint="eastAsia"/>
        </w:rPr>
        <w:t>100</w:t>
      </w:r>
      <w:r>
        <w:rPr>
          <w:rFonts w:hint="eastAsia"/>
        </w:rPr>
        <w:t>人次</w:t>
      </w:r>
      <w:r>
        <w:rPr>
          <w:rFonts w:hint="eastAsia"/>
        </w:rPr>
        <w:t>,</w:t>
      </w:r>
      <w:r>
        <w:rPr>
          <w:rFonts w:hint="eastAsia"/>
        </w:rPr>
        <w:t>未达到</w:t>
      </w:r>
      <w:r>
        <w:rPr>
          <w:rFonts w:hint="eastAsia"/>
        </w:rPr>
        <w:t>160</w:t>
      </w:r>
      <w:r>
        <w:rPr>
          <w:rFonts w:hint="eastAsia"/>
        </w:rPr>
        <w:t>人次</w:t>
      </w:r>
      <w:r>
        <w:rPr>
          <w:rFonts w:hint="eastAsia"/>
        </w:rPr>
        <w:t>的目标，指标分值</w:t>
      </w:r>
      <w:r>
        <w:rPr>
          <w:rFonts w:hint="eastAsia"/>
        </w:rPr>
        <w:t>2.27</w:t>
      </w:r>
      <w:r>
        <w:rPr>
          <w:rFonts w:hint="eastAsia"/>
        </w:rPr>
        <w:t>分，自评得分</w:t>
      </w:r>
      <w:r>
        <w:rPr>
          <w:rFonts w:hint="eastAsia"/>
        </w:rPr>
        <w:t>1.46</w:t>
      </w:r>
      <w:r>
        <w:rPr>
          <w:rFonts w:hint="eastAsia"/>
        </w:rPr>
        <w:t>分；共组织</w:t>
      </w:r>
      <w:r>
        <w:rPr>
          <w:rFonts w:hint="eastAsia"/>
        </w:rPr>
        <w:t>3</w:t>
      </w:r>
      <w:r>
        <w:rPr>
          <w:rFonts w:hint="eastAsia"/>
        </w:rPr>
        <w:t>次调研督导活动，未达到</w:t>
      </w:r>
      <w:r>
        <w:rPr>
          <w:rFonts w:hint="eastAsia"/>
        </w:rPr>
        <w:t>5</w:t>
      </w:r>
      <w:r>
        <w:rPr>
          <w:rFonts w:hint="eastAsia"/>
        </w:rPr>
        <w:t>次的目标，指标分值</w:t>
      </w:r>
      <w:r>
        <w:rPr>
          <w:rFonts w:hint="eastAsia"/>
        </w:rPr>
        <w:t>2.27</w:t>
      </w:r>
      <w:r>
        <w:rPr>
          <w:rFonts w:hint="eastAsia"/>
        </w:rPr>
        <w:t>分，自评得分</w:t>
      </w:r>
      <w:r>
        <w:rPr>
          <w:rFonts w:hint="eastAsia"/>
        </w:rPr>
        <w:t>1.36</w:t>
      </w:r>
      <w:r>
        <w:rPr>
          <w:rFonts w:hint="eastAsia"/>
        </w:rPr>
        <w:t>分；参与督导调研共</w:t>
      </w:r>
      <w:r>
        <w:rPr>
          <w:rFonts w:hint="eastAsia"/>
        </w:rPr>
        <w:t>20</w:t>
      </w:r>
      <w:r>
        <w:rPr>
          <w:rFonts w:hint="eastAsia"/>
        </w:rPr>
        <w:t>人次，未达到</w:t>
      </w:r>
      <w:r>
        <w:rPr>
          <w:rFonts w:hint="eastAsia"/>
        </w:rPr>
        <w:t>30</w:t>
      </w:r>
      <w:r>
        <w:rPr>
          <w:rFonts w:hint="eastAsia"/>
        </w:rPr>
        <w:t>人次的目标，指标分值</w:t>
      </w:r>
      <w:r>
        <w:rPr>
          <w:rFonts w:hint="eastAsia"/>
        </w:rPr>
        <w:t>2.27</w:t>
      </w:r>
      <w:r>
        <w:rPr>
          <w:rFonts w:hint="eastAsia"/>
        </w:rPr>
        <w:t>分，自评得分</w:t>
      </w:r>
      <w:r>
        <w:rPr>
          <w:rFonts w:hint="eastAsia"/>
        </w:rPr>
        <w:t>1.51</w:t>
      </w:r>
      <w:r>
        <w:rPr>
          <w:rFonts w:hint="eastAsia"/>
        </w:rPr>
        <w:t>分。参与会议人数、参与培训人次、组织调研督导次数、组织调研督导人数等</w:t>
      </w:r>
      <w:r>
        <w:rPr>
          <w:rFonts w:hint="eastAsia"/>
        </w:rPr>
        <w:t>4</w:t>
      </w:r>
      <w:r>
        <w:rPr>
          <w:rFonts w:hint="eastAsia"/>
        </w:rPr>
        <w:t>个数量指标未达到目标主要是因为受疫情影响参与会议、培训、调研督导的次数和人数都有所减少。</w:t>
      </w:r>
    </w:p>
    <w:p w:rsidR="00443834" w:rsidRDefault="006718E7">
      <w:pPr>
        <w:spacing w:line="500" w:lineRule="exact"/>
        <w:ind w:firstLine="560"/>
      </w:pPr>
      <w:r>
        <w:rPr>
          <w:rFonts w:hint="eastAsia"/>
        </w:rPr>
        <w:t>2020</w:t>
      </w:r>
      <w:r>
        <w:rPr>
          <w:rFonts w:hint="eastAsia"/>
        </w:rPr>
        <w:t>年共印刷、邮寄材料各</w:t>
      </w:r>
      <w:r>
        <w:rPr>
          <w:rFonts w:hint="eastAsia"/>
        </w:rPr>
        <w:t>7000</w:t>
      </w:r>
      <w:r>
        <w:rPr>
          <w:rFonts w:hint="eastAsia"/>
        </w:rPr>
        <w:t>册，均未达到</w:t>
      </w:r>
      <w:r>
        <w:rPr>
          <w:rFonts w:hint="eastAsia"/>
        </w:rPr>
        <w:t>8000</w:t>
      </w:r>
      <w:r>
        <w:rPr>
          <w:rFonts w:hint="eastAsia"/>
        </w:rPr>
        <w:t>册的目标。指标分值各</w:t>
      </w:r>
      <w:r>
        <w:rPr>
          <w:rFonts w:hint="eastAsia"/>
        </w:rPr>
        <w:t>2.27</w:t>
      </w:r>
      <w:r>
        <w:rPr>
          <w:rFonts w:hint="eastAsia"/>
        </w:rPr>
        <w:t>分，自评得分各</w:t>
      </w:r>
      <w:r>
        <w:rPr>
          <w:rFonts w:hint="eastAsia"/>
        </w:rPr>
        <w:t>1.99</w:t>
      </w:r>
      <w:r>
        <w:rPr>
          <w:rFonts w:hint="eastAsia"/>
        </w:rPr>
        <w:t>分。印刷材料份数、邮寄材料份数等两</w:t>
      </w:r>
      <w:r>
        <w:rPr>
          <w:rFonts w:hint="eastAsia"/>
        </w:rPr>
        <w:t>个数量指标未达到目标，主要原因是贯彻节约理念压缩经费，印刷、邮寄材料份数减少。</w:t>
      </w:r>
    </w:p>
    <w:p w:rsidR="00443834" w:rsidRDefault="006718E7">
      <w:pPr>
        <w:spacing w:line="500" w:lineRule="exact"/>
        <w:ind w:firstLine="562"/>
      </w:pPr>
      <w:r>
        <w:rPr>
          <w:rFonts w:hint="eastAsia"/>
          <w:b/>
        </w:rPr>
        <w:t>产出质量：</w:t>
      </w:r>
      <w:r>
        <w:rPr>
          <w:rFonts w:hint="eastAsia"/>
        </w:rPr>
        <w:t>2020</w:t>
      </w:r>
      <w:r>
        <w:rPr>
          <w:rFonts w:hint="eastAsia"/>
        </w:rPr>
        <w:t>年，</w:t>
      </w:r>
      <w:r>
        <w:rPr>
          <w:rFonts w:hint="eastAsia"/>
        </w:rPr>
        <w:t>我单位组织的帮扶活动有效率达到</w:t>
      </w:r>
      <w:r>
        <w:rPr>
          <w:rFonts w:hint="eastAsia"/>
        </w:rPr>
        <w:t>96%</w:t>
      </w:r>
      <w:r>
        <w:rPr>
          <w:rFonts w:hint="eastAsia"/>
        </w:rPr>
        <w:t>；为组织各类活动所印刷的材料，印刷合格率达到</w:t>
      </w:r>
      <w:r>
        <w:rPr>
          <w:rFonts w:hint="eastAsia"/>
        </w:rPr>
        <w:t>99%</w:t>
      </w:r>
      <w:r>
        <w:rPr>
          <w:rFonts w:hint="eastAsia"/>
        </w:rPr>
        <w:t>；组织的各类调研活动取得良好的成效，调研督导有效率为</w:t>
      </w:r>
      <w:r>
        <w:rPr>
          <w:rFonts w:hint="eastAsia"/>
        </w:rPr>
        <w:t>95%;</w:t>
      </w:r>
      <w:r>
        <w:rPr>
          <w:rFonts w:hint="eastAsia"/>
        </w:rPr>
        <w:t>开展了两次会议，会议成果应用率为</w:t>
      </w:r>
      <w:r>
        <w:rPr>
          <w:rFonts w:hint="eastAsia"/>
        </w:rPr>
        <w:t>98%</w:t>
      </w:r>
      <w:r>
        <w:rPr>
          <w:rFonts w:hint="eastAsia"/>
        </w:rPr>
        <w:t>；</w:t>
      </w:r>
      <w:r>
        <w:rPr>
          <w:rFonts w:hint="eastAsia"/>
        </w:rPr>
        <w:t>发展高层次人才</w:t>
      </w:r>
      <w:r>
        <w:rPr>
          <w:rFonts w:hint="eastAsia"/>
        </w:rPr>
        <w:t>10</w:t>
      </w:r>
      <w:r>
        <w:rPr>
          <w:rFonts w:hint="eastAsia"/>
        </w:rPr>
        <w:t>人，培训考核通过率为</w:t>
      </w:r>
      <w:r>
        <w:rPr>
          <w:rFonts w:hint="eastAsia"/>
        </w:rPr>
        <w:t>1</w:t>
      </w:r>
      <w:r>
        <w:t>00</w:t>
      </w:r>
      <w:r>
        <w:rPr>
          <w:rFonts w:hint="eastAsia"/>
        </w:rPr>
        <w:t>%</w:t>
      </w:r>
      <w:r>
        <w:rPr>
          <w:rFonts w:hint="eastAsia"/>
        </w:rPr>
        <w:t>；资料邮寄准确率为</w:t>
      </w:r>
      <w:r>
        <w:rPr>
          <w:rFonts w:hint="eastAsia"/>
        </w:rPr>
        <w:t>98%</w:t>
      </w:r>
      <w:r>
        <w:rPr>
          <w:rFonts w:hint="eastAsia"/>
        </w:rPr>
        <w:t>。</w:t>
      </w:r>
      <w:r>
        <w:rPr>
          <w:rFonts w:hint="eastAsia"/>
        </w:rPr>
        <w:t>质量指标实际完成值均达到目标值，</w:t>
      </w:r>
      <w:r>
        <w:rPr>
          <w:rFonts w:hint="eastAsia"/>
        </w:rPr>
        <w:t>质量指标共</w:t>
      </w:r>
      <w:r>
        <w:rPr>
          <w:rFonts w:hint="eastAsia"/>
        </w:rPr>
        <w:t>13.62</w:t>
      </w:r>
      <w:r>
        <w:rPr>
          <w:rFonts w:hint="eastAsia"/>
        </w:rPr>
        <w:t>分，自评得分</w:t>
      </w:r>
      <w:r>
        <w:rPr>
          <w:rFonts w:hint="eastAsia"/>
        </w:rPr>
        <w:t>13.62</w:t>
      </w:r>
      <w:r>
        <w:rPr>
          <w:rFonts w:hint="eastAsia"/>
        </w:rPr>
        <w:t>分。</w:t>
      </w:r>
    </w:p>
    <w:p w:rsidR="00443834" w:rsidRDefault="006718E7">
      <w:pPr>
        <w:spacing w:line="500" w:lineRule="exact"/>
        <w:ind w:firstLine="562"/>
      </w:pPr>
      <w:r>
        <w:rPr>
          <w:rFonts w:hint="eastAsia"/>
          <w:b/>
        </w:rPr>
        <w:t>产出时效：</w:t>
      </w:r>
      <w:r>
        <w:rPr>
          <w:rFonts w:hint="eastAsia"/>
        </w:rPr>
        <w:t>材料印刷</w:t>
      </w:r>
      <w:r>
        <w:rPr>
          <w:rFonts w:hint="eastAsia"/>
        </w:rPr>
        <w:t>、</w:t>
      </w:r>
      <w:r>
        <w:rPr>
          <w:rFonts w:hint="eastAsia"/>
        </w:rPr>
        <w:t>材料邮寄</w:t>
      </w:r>
      <w:r>
        <w:rPr>
          <w:rFonts w:hint="eastAsia"/>
        </w:rPr>
        <w:t>、</w:t>
      </w:r>
      <w:r>
        <w:rPr>
          <w:rFonts w:hint="eastAsia"/>
        </w:rPr>
        <w:t>调研督导</w:t>
      </w:r>
      <w:r>
        <w:rPr>
          <w:rFonts w:hint="eastAsia"/>
        </w:rPr>
        <w:t>、</w:t>
      </w:r>
      <w:r>
        <w:rPr>
          <w:rFonts w:hint="eastAsia"/>
        </w:rPr>
        <w:t>召开会议</w:t>
      </w:r>
      <w:r>
        <w:rPr>
          <w:rFonts w:hint="eastAsia"/>
        </w:rPr>
        <w:t>、</w:t>
      </w:r>
      <w:r>
        <w:rPr>
          <w:rFonts w:hint="eastAsia"/>
        </w:rPr>
        <w:t>组织培训</w:t>
      </w:r>
      <w:r>
        <w:rPr>
          <w:rFonts w:hint="eastAsia"/>
        </w:rPr>
        <w:t>等活动均在计划</w:t>
      </w:r>
      <w:r>
        <w:rPr>
          <w:rFonts w:hint="eastAsia"/>
        </w:rPr>
        <w:t>时间内完成，各项指标均达到目标值，时效指标共</w:t>
      </w:r>
      <w:r>
        <w:rPr>
          <w:rFonts w:hint="eastAsia"/>
        </w:rPr>
        <w:t>13.62</w:t>
      </w:r>
      <w:r>
        <w:rPr>
          <w:rFonts w:hint="eastAsia"/>
        </w:rPr>
        <w:t>分，自评得分</w:t>
      </w:r>
      <w:r>
        <w:rPr>
          <w:rFonts w:hint="eastAsia"/>
        </w:rPr>
        <w:t>13.62</w:t>
      </w:r>
      <w:r>
        <w:rPr>
          <w:rFonts w:hint="eastAsia"/>
        </w:rPr>
        <w:t>分。</w:t>
      </w:r>
    </w:p>
    <w:p w:rsidR="00443834" w:rsidRDefault="006718E7">
      <w:pPr>
        <w:spacing w:line="500" w:lineRule="exact"/>
        <w:ind w:firstLine="562"/>
        <w:rPr>
          <w:b/>
        </w:rPr>
      </w:pPr>
      <w:r>
        <w:rPr>
          <w:rFonts w:hint="eastAsia"/>
          <w:b/>
        </w:rPr>
        <w:t>（</w:t>
      </w:r>
      <w:r>
        <w:rPr>
          <w:b/>
        </w:rPr>
        <w:t>2</w:t>
      </w:r>
      <w:r>
        <w:rPr>
          <w:b/>
        </w:rPr>
        <w:t>）效益指标</w:t>
      </w:r>
    </w:p>
    <w:p w:rsidR="00443834" w:rsidRDefault="006718E7">
      <w:pPr>
        <w:spacing w:line="500" w:lineRule="exact"/>
        <w:ind w:firstLine="560"/>
      </w:pPr>
      <w:r>
        <w:t>根据本单位的工作职能，所产生的效果不涉及生态环境效益，所以</w:t>
      </w:r>
      <w:r>
        <w:rPr>
          <w:rFonts w:hint="eastAsia"/>
        </w:rPr>
        <w:t>效益指标主要考虑经济效益、社会效益和可持续影响三部分，不再</w:t>
      </w:r>
      <w:r>
        <w:t>设置生态效益</w:t>
      </w:r>
      <w:r>
        <w:rPr>
          <w:rFonts w:hint="eastAsia"/>
        </w:rPr>
        <w:t>指标。</w:t>
      </w:r>
      <w:r>
        <w:rPr>
          <w:rFonts w:hAnsi="仿宋" w:hint="eastAsia"/>
          <w:szCs w:val="32"/>
        </w:rPr>
        <w:t>总分值共</w:t>
      </w:r>
      <w:r>
        <w:rPr>
          <w:rFonts w:hAnsi="仿宋" w:hint="eastAsia"/>
          <w:szCs w:val="32"/>
        </w:rPr>
        <w:t>30</w:t>
      </w:r>
      <w:r>
        <w:rPr>
          <w:rFonts w:hAnsi="仿宋" w:hint="eastAsia"/>
          <w:szCs w:val="32"/>
        </w:rPr>
        <w:t>分，得分</w:t>
      </w:r>
      <w:r>
        <w:rPr>
          <w:rFonts w:hAnsi="仿宋" w:hint="eastAsia"/>
          <w:szCs w:val="32"/>
        </w:rPr>
        <w:t>30</w:t>
      </w:r>
      <w:r>
        <w:rPr>
          <w:rFonts w:hAnsi="仿宋" w:hint="eastAsia"/>
          <w:szCs w:val="32"/>
        </w:rPr>
        <w:t>分，得分率</w:t>
      </w:r>
      <w:r>
        <w:rPr>
          <w:rFonts w:hAnsi="仿宋" w:hint="eastAsia"/>
          <w:szCs w:val="32"/>
        </w:rPr>
        <w:t>100</w:t>
      </w:r>
      <w:r>
        <w:rPr>
          <w:rFonts w:hAnsi="仿宋" w:hint="eastAsia"/>
          <w:szCs w:val="32"/>
        </w:rPr>
        <w:t>%</w:t>
      </w:r>
      <w:r>
        <w:rPr>
          <w:rFonts w:hAnsi="仿宋" w:hint="eastAsia"/>
          <w:szCs w:val="32"/>
        </w:rPr>
        <w:t>。</w:t>
      </w:r>
    </w:p>
    <w:p w:rsidR="00443834" w:rsidRDefault="006718E7">
      <w:pPr>
        <w:spacing w:line="500" w:lineRule="exact"/>
        <w:ind w:firstLine="562"/>
      </w:pPr>
      <w:r>
        <w:rPr>
          <w:rFonts w:hint="eastAsia"/>
          <w:b/>
        </w:rPr>
        <w:t>社会效益</w:t>
      </w:r>
      <w:r>
        <w:rPr>
          <w:rFonts w:hint="eastAsia"/>
          <w:b/>
        </w:rPr>
        <w:t>指标：</w:t>
      </w:r>
      <w:r>
        <w:rPr>
          <w:rFonts w:hint="eastAsia"/>
        </w:rPr>
        <w:t>我单位</w:t>
      </w:r>
      <w:r>
        <w:rPr>
          <w:rFonts w:hint="eastAsia"/>
        </w:rPr>
        <w:t>坚持把领导班子的平时考核和年底的述职评议结合起来，认真落实民主集中制原则，坚持重要事项会议讨论、集体酝酿</w:t>
      </w:r>
      <w:r>
        <w:rPr>
          <w:rFonts w:hint="eastAsia"/>
        </w:rPr>
        <w:t>，</w:t>
      </w:r>
      <w:r>
        <w:rPr>
          <w:rFonts w:hint="eastAsia"/>
        </w:rPr>
        <w:t>进一步完善领导班子议事规则和决策程序，充分发挥</w:t>
      </w:r>
      <w:r>
        <w:rPr>
          <w:rFonts w:hint="eastAsia"/>
        </w:rPr>
        <w:t>了</w:t>
      </w:r>
      <w:r>
        <w:rPr>
          <w:rFonts w:hint="eastAsia"/>
        </w:rPr>
        <w:t>领导班子的引领表率作用，以上率下，带动</w:t>
      </w:r>
      <w:r>
        <w:rPr>
          <w:rFonts w:hint="eastAsia"/>
        </w:rPr>
        <w:t>了</w:t>
      </w:r>
      <w:r>
        <w:rPr>
          <w:rFonts w:hint="eastAsia"/>
        </w:rPr>
        <w:t>广大党员淬炼政治品格</w:t>
      </w:r>
      <w:r>
        <w:rPr>
          <w:rFonts w:hint="eastAsia"/>
        </w:rPr>
        <w:t>，提高了党员参政议政积极性，为履行参政议政职能发挥了重要作用</w:t>
      </w:r>
      <w:r>
        <w:rPr>
          <w:rFonts w:hint="eastAsia"/>
        </w:rPr>
        <w:t>。提高党员参政议政积极性</w:t>
      </w:r>
      <w:r>
        <w:rPr>
          <w:rFonts w:hint="eastAsia"/>
        </w:rPr>
        <w:t>指标分值</w:t>
      </w:r>
      <w:r>
        <w:rPr>
          <w:rFonts w:hint="eastAsia"/>
        </w:rPr>
        <w:t>6</w:t>
      </w:r>
      <w:r>
        <w:rPr>
          <w:rFonts w:hint="eastAsia"/>
        </w:rPr>
        <w:t>分，自评得分</w:t>
      </w:r>
      <w:r>
        <w:rPr>
          <w:rFonts w:hint="eastAsia"/>
        </w:rPr>
        <w:t>6</w:t>
      </w:r>
      <w:r>
        <w:rPr>
          <w:rFonts w:hint="eastAsia"/>
        </w:rPr>
        <w:t>分。</w:t>
      </w:r>
    </w:p>
    <w:p w:rsidR="00443834" w:rsidRDefault="006718E7">
      <w:pPr>
        <w:spacing w:line="500" w:lineRule="exact"/>
        <w:ind w:firstLine="562"/>
        <w:rPr>
          <w:rFonts w:hAnsi="仿宋"/>
          <w:szCs w:val="28"/>
        </w:rPr>
      </w:pPr>
      <w:r>
        <w:rPr>
          <w:rFonts w:hAnsi="仿宋" w:hint="eastAsia"/>
          <w:b/>
          <w:szCs w:val="28"/>
        </w:rPr>
        <w:t>可持续影响指标：</w:t>
      </w:r>
      <w:r>
        <w:rPr>
          <w:rFonts w:hAnsi="仿宋" w:hint="eastAsia"/>
          <w:szCs w:val="28"/>
        </w:rPr>
        <w:t>包括长效管理机制健全性、档案管理机制完善性、人员到位率</w:t>
      </w:r>
      <w:r>
        <w:rPr>
          <w:rFonts w:hAnsi="仿宋" w:hint="eastAsia"/>
          <w:szCs w:val="28"/>
        </w:rPr>
        <w:t>、</w:t>
      </w:r>
      <w:r>
        <w:rPr>
          <w:rFonts w:hAnsi="仿宋" w:hint="eastAsia"/>
          <w:szCs w:val="28"/>
        </w:rPr>
        <w:t>信息公开机制</w:t>
      </w:r>
      <w:r>
        <w:rPr>
          <w:rFonts w:hAnsi="仿宋" w:hint="eastAsia"/>
          <w:szCs w:val="28"/>
        </w:rPr>
        <w:t>4</w:t>
      </w:r>
      <w:r>
        <w:rPr>
          <w:rFonts w:hAnsi="仿宋" w:hint="eastAsia"/>
          <w:szCs w:val="28"/>
        </w:rPr>
        <w:t>个可持续影响指标</w:t>
      </w:r>
      <w:r>
        <w:rPr>
          <w:rFonts w:hAnsi="仿宋" w:hint="eastAsia"/>
          <w:szCs w:val="28"/>
        </w:rPr>
        <w:t>。通过实施本项目，我单位长效管理机制、档案管理机制、信息公开机制进一步完善，为今后实施项目以及管理工作产生了持续、较好的影响。相关活动中人员到位率达到</w:t>
      </w:r>
      <w:r>
        <w:rPr>
          <w:rFonts w:hAnsi="仿宋" w:hint="eastAsia"/>
          <w:szCs w:val="28"/>
        </w:rPr>
        <w:t>100%</w:t>
      </w:r>
      <w:r>
        <w:rPr>
          <w:rFonts w:hAnsi="仿宋" w:hint="eastAsia"/>
          <w:szCs w:val="28"/>
        </w:rPr>
        <w:t>，也为人员管理提供了充足的经验。</w:t>
      </w:r>
      <w:r>
        <w:rPr>
          <w:rFonts w:hAnsi="仿宋" w:hint="eastAsia"/>
          <w:bCs/>
          <w:szCs w:val="28"/>
        </w:rPr>
        <w:t>可持续影响指标</w:t>
      </w:r>
      <w:r>
        <w:rPr>
          <w:rFonts w:hint="eastAsia"/>
        </w:rPr>
        <w:t>总分</w:t>
      </w:r>
      <w:r>
        <w:rPr>
          <w:rFonts w:hint="eastAsia"/>
        </w:rPr>
        <w:t>24</w:t>
      </w:r>
      <w:r>
        <w:rPr>
          <w:rFonts w:hint="eastAsia"/>
        </w:rPr>
        <w:t>分，</w:t>
      </w:r>
      <w:r>
        <w:rPr>
          <w:rFonts w:hint="eastAsia"/>
        </w:rPr>
        <w:t>自评</w:t>
      </w:r>
      <w:r>
        <w:rPr>
          <w:rFonts w:hint="eastAsia"/>
        </w:rPr>
        <w:t>得分</w:t>
      </w:r>
      <w:r>
        <w:rPr>
          <w:rFonts w:hint="eastAsia"/>
        </w:rPr>
        <w:t>24</w:t>
      </w:r>
      <w:r>
        <w:rPr>
          <w:rFonts w:hint="eastAsia"/>
        </w:rPr>
        <w:t>分。</w:t>
      </w:r>
    </w:p>
    <w:p w:rsidR="00443834" w:rsidRDefault="006718E7">
      <w:pPr>
        <w:spacing w:line="500" w:lineRule="exact"/>
        <w:ind w:firstLine="562"/>
        <w:rPr>
          <w:b/>
        </w:rPr>
      </w:pPr>
      <w:r>
        <w:rPr>
          <w:rFonts w:hint="eastAsia"/>
          <w:b/>
        </w:rPr>
        <w:t>（</w:t>
      </w:r>
      <w:r>
        <w:rPr>
          <w:rFonts w:hint="eastAsia"/>
          <w:b/>
        </w:rPr>
        <w:t>3</w:t>
      </w:r>
      <w:r>
        <w:rPr>
          <w:rFonts w:hint="eastAsia"/>
          <w:b/>
        </w:rPr>
        <w:t>）满意度指标</w:t>
      </w:r>
    </w:p>
    <w:p w:rsidR="00443834" w:rsidRDefault="006718E7">
      <w:pPr>
        <w:spacing w:line="500" w:lineRule="exact"/>
        <w:ind w:firstLine="560"/>
        <w:rPr>
          <w:rFonts w:hAnsi="仿宋"/>
          <w:szCs w:val="28"/>
        </w:rPr>
      </w:pPr>
      <w:r>
        <w:rPr>
          <w:rFonts w:hAnsi="仿宋" w:hint="eastAsia"/>
          <w:szCs w:val="28"/>
        </w:rPr>
        <w:t>满意度指标指相关受益群体的满意度，本次自评设</w:t>
      </w:r>
      <w:r>
        <w:rPr>
          <w:rFonts w:hAnsi="仿宋" w:hint="eastAsia"/>
          <w:szCs w:val="28"/>
        </w:rPr>
        <w:t>置了</w:t>
      </w:r>
      <w:r>
        <w:rPr>
          <w:rFonts w:hAnsi="仿宋" w:hint="eastAsia"/>
          <w:szCs w:val="28"/>
        </w:rPr>
        <w:t>社会大众满意度一</w:t>
      </w:r>
      <w:r>
        <w:rPr>
          <w:rFonts w:hAnsi="仿宋" w:hint="eastAsia"/>
          <w:szCs w:val="28"/>
        </w:rPr>
        <w:t>个三级指标。总分值为</w:t>
      </w:r>
      <w:r>
        <w:rPr>
          <w:rFonts w:hAnsi="仿宋" w:hint="eastAsia"/>
          <w:szCs w:val="28"/>
        </w:rPr>
        <w:t>10</w:t>
      </w:r>
      <w:r>
        <w:rPr>
          <w:rFonts w:hAnsi="仿宋" w:hint="eastAsia"/>
          <w:szCs w:val="28"/>
        </w:rPr>
        <w:t>分，得分</w:t>
      </w:r>
      <w:r>
        <w:rPr>
          <w:rFonts w:hAnsi="仿宋" w:hint="eastAsia"/>
          <w:szCs w:val="28"/>
        </w:rPr>
        <w:t>10</w:t>
      </w:r>
      <w:r>
        <w:rPr>
          <w:rFonts w:hAnsi="仿宋" w:hint="eastAsia"/>
          <w:szCs w:val="28"/>
        </w:rPr>
        <w:t>分，得分率</w:t>
      </w:r>
      <w:r>
        <w:rPr>
          <w:rFonts w:hAnsi="仿宋" w:hint="eastAsia"/>
          <w:szCs w:val="28"/>
        </w:rPr>
        <w:t>100</w:t>
      </w:r>
      <w:r>
        <w:rPr>
          <w:rFonts w:hAnsi="仿宋" w:hint="eastAsia"/>
          <w:szCs w:val="28"/>
        </w:rPr>
        <w:t>%</w:t>
      </w:r>
      <w:r>
        <w:rPr>
          <w:rFonts w:hAnsi="仿宋" w:hint="eastAsia"/>
          <w:szCs w:val="28"/>
        </w:rPr>
        <w:t>。</w:t>
      </w:r>
    </w:p>
    <w:p w:rsidR="00443834" w:rsidRDefault="006718E7">
      <w:pPr>
        <w:spacing w:line="500" w:lineRule="exact"/>
        <w:ind w:firstLine="560"/>
      </w:pPr>
      <w:r>
        <w:rPr>
          <w:rFonts w:hint="eastAsia"/>
        </w:rPr>
        <w:t>在日常工作开展中，我单位建立了必要的工作反馈机制，能就工作开展情况与各方进行有效地沟通，服务环境不断改善，人才队伍不断扩大，服务体系不断规范，</w:t>
      </w:r>
      <w:r>
        <w:rPr>
          <w:rFonts w:hint="eastAsia"/>
        </w:rPr>
        <w:t>社会大众对</w:t>
      </w:r>
      <w:r>
        <w:rPr>
          <w:rFonts w:hint="eastAsia"/>
        </w:rPr>
        <w:t>我单位履职和工作开展情况总体满意，</w:t>
      </w:r>
      <w:r>
        <w:rPr>
          <w:rFonts w:hint="eastAsia"/>
        </w:rPr>
        <w:t>满意度为</w:t>
      </w:r>
      <w:r>
        <w:rPr>
          <w:rFonts w:hint="eastAsia"/>
        </w:rPr>
        <w:t>90%</w:t>
      </w:r>
      <w:r>
        <w:rPr>
          <w:rFonts w:hint="eastAsia"/>
        </w:rPr>
        <w:t>。</w:t>
      </w:r>
      <w:r>
        <w:rPr>
          <w:rFonts w:hint="eastAsia"/>
        </w:rPr>
        <w:t>指标分值</w:t>
      </w:r>
      <w:r>
        <w:rPr>
          <w:rFonts w:hint="eastAsia"/>
        </w:rPr>
        <w:t>10</w:t>
      </w:r>
      <w:r>
        <w:rPr>
          <w:rFonts w:hint="eastAsia"/>
        </w:rPr>
        <w:t>分，自评得分</w:t>
      </w:r>
      <w:r>
        <w:rPr>
          <w:rFonts w:hint="eastAsia"/>
        </w:rPr>
        <w:t>10</w:t>
      </w:r>
      <w:r>
        <w:rPr>
          <w:rFonts w:hint="eastAsia"/>
        </w:rPr>
        <w:t>分</w:t>
      </w:r>
      <w:r>
        <w:t>。</w:t>
      </w:r>
    </w:p>
    <w:p w:rsidR="00443834" w:rsidRDefault="006718E7">
      <w:pPr>
        <w:pStyle w:val="3"/>
        <w:spacing w:line="500" w:lineRule="exact"/>
      </w:pPr>
      <w:r>
        <w:rPr>
          <w:rFonts w:hint="eastAsia"/>
        </w:rPr>
        <w:t>4</w:t>
      </w:r>
      <w:r>
        <w:rPr>
          <w:rFonts w:hint="eastAsia"/>
        </w:rPr>
        <w:t>、偏离绩效目标的原因及下一步改进措施</w:t>
      </w:r>
    </w:p>
    <w:p w:rsidR="00443834" w:rsidRDefault="006718E7">
      <w:pPr>
        <w:spacing w:line="500" w:lineRule="exact"/>
        <w:ind w:firstLineChars="0" w:firstLine="0"/>
      </w:pPr>
      <w:r>
        <w:rPr>
          <w:rFonts w:ascii="黑体" w:hAnsi="黑体" w:hint="eastAsia"/>
        </w:rPr>
        <w:t>4</w:t>
      </w:r>
      <w:r>
        <w:rPr>
          <w:rFonts w:ascii="黑体" w:hAnsi="黑体"/>
        </w:rPr>
        <w:t>.1</w:t>
      </w:r>
      <w:r>
        <w:rPr>
          <w:rFonts w:hint="eastAsia"/>
        </w:rPr>
        <w:t>存在的偏差分析</w:t>
      </w:r>
    </w:p>
    <w:p w:rsidR="00443834" w:rsidRDefault="006718E7">
      <w:pPr>
        <w:spacing w:line="500" w:lineRule="exact"/>
        <w:ind w:firstLine="560"/>
        <w:rPr>
          <w:rFonts w:hAnsi="仿宋"/>
          <w:szCs w:val="32"/>
        </w:rPr>
      </w:pPr>
      <w:r>
        <w:rPr>
          <w:rFonts w:hAnsi="仿宋" w:hint="eastAsia"/>
          <w:szCs w:val="32"/>
        </w:rPr>
        <w:t>（</w:t>
      </w:r>
      <w:r>
        <w:rPr>
          <w:rFonts w:hAnsi="仿宋" w:hint="eastAsia"/>
          <w:szCs w:val="32"/>
        </w:rPr>
        <w:t>1</w:t>
      </w:r>
      <w:r>
        <w:rPr>
          <w:rFonts w:hAnsi="仿宋" w:hint="eastAsia"/>
          <w:szCs w:val="32"/>
        </w:rPr>
        <w:t>）</w:t>
      </w:r>
      <w:r>
        <w:rPr>
          <w:rFonts w:hAnsi="仿宋" w:hint="eastAsia"/>
          <w:szCs w:val="32"/>
        </w:rPr>
        <w:t>参与会议人数</w:t>
      </w:r>
      <w:r>
        <w:rPr>
          <w:rFonts w:hAnsi="仿宋" w:hint="eastAsia"/>
          <w:szCs w:val="32"/>
        </w:rPr>
        <w:t>、参与培训人次、组织调研督导次数、组织调研督导人数</w:t>
      </w:r>
    </w:p>
    <w:p w:rsidR="00443834" w:rsidRDefault="006718E7">
      <w:pPr>
        <w:spacing w:line="500" w:lineRule="exact"/>
        <w:ind w:firstLine="560"/>
        <w:rPr>
          <w:rFonts w:hAnsi="仿宋"/>
          <w:szCs w:val="32"/>
        </w:rPr>
      </w:pPr>
      <w:r>
        <w:rPr>
          <w:rFonts w:hint="eastAsia"/>
        </w:rPr>
        <w:t>因为受疫情影响参与会议、培训、调研督导的次数和人数都有所减少。</w:t>
      </w:r>
    </w:p>
    <w:p w:rsidR="00443834" w:rsidRDefault="006718E7">
      <w:pPr>
        <w:spacing w:line="500" w:lineRule="exact"/>
        <w:ind w:firstLine="560"/>
        <w:rPr>
          <w:rFonts w:hAnsi="仿宋"/>
          <w:szCs w:val="32"/>
        </w:rPr>
      </w:pPr>
      <w:r>
        <w:rPr>
          <w:rFonts w:hAnsi="仿宋" w:hint="eastAsia"/>
          <w:szCs w:val="32"/>
        </w:rPr>
        <w:t>（</w:t>
      </w:r>
      <w:r>
        <w:rPr>
          <w:rFonts w:hAnsi="仿宋" w:hint="eastAsia"/>
          <w:szCs w:val="32"/>
        </w:rPr>
        <w:t>2</w:t>
      </w:r>
      <w:r>
        <w:rPr>
          <w:rFonts w:hAnsi="仿宋" w:hint="eastAsia"/>
          <w:szCs w:val="32"/>
        </w:rPr>
        <w:t>）印刷材料份数、邮寄材料份数</w:t>
      </w:r>
    </w:p>
    <w:p w:rsidR="00443834" w:rsidRDefault="006718E7">
      <w:pPr>
        <w:spacing w:line="500" w:lineRule="exact"/>
        <w:ind w:firstLineChars="250" w:firstLine="700"/>
        <w:rPr>
          <w:rFonts w:hAnsi="仿宋"/>
          <w:szCs w:val="32"/>
        </w:rPr>
      </w:pPr>
      <w:r>
        <w:rPr>
          <w:rFonts w:hAnsi="仿宋" w:hint="eastAsia"/>
          <w:szCs w:val="32"/>
        </w:rPr>
        <w:t>本项目满意度指标存在偏差。主要原因为平时工作中未能注意收集满意度相关的数据和资料。</w:t>
      </w:r>
    </w:p>
    <w:p w:rsidR="00443834" w:rsidRDefault="006718E7">
      <w:pPr>
        <w:spacing w:line="500" w:lineRule="exact"/>
        <w:ind w:firstLineChars="0" w:firstLine="0"/>
      </w:pPr>
      <w:r>
        <w:rPr>
          <w:rFonts w:hint="eastAsia"/>
        </w:rPr>
        <w:t>4</w:t>
      </w:r>
      <w:r>
        <w:t>.2</w:t>
      </w:r>
      <w:r>
        <w:rPr>
          <w:rFonts w:hint="eastAsia"/>
        </w:rPr>
        <w:t>建议及措施</w:t>
      </w:r>
    </w:p>
    <w:p w:rsidR="00443834" w:rsidRDefault="006718E7">
      <w:pPr>
        <w:numPr>
          <w:ilvl w:val="0"/>
          <w:numId w:val="2"/>
        </w:numPr>
        <w:spacing w:line="500" w:lineRule="exact"/>
        <w:ind w:firstLine="560"/>
        <w:rPr>
          <w:rFonts w:hAnsi="仿宋"/>
          <w:szCs w:val="32"/>
        </w:rPr>
      </w:pPr>
      <w:r>
        <w:rPr>
          <w:rFonts w:hAnsi="仿宋" w:hint="eastAsia"/>
          <w:szCs w:val="32"/>
        </w:rPr>
        <w:t>参与会议人数</w:t>
      </w:r>
      <w:r>
        <w:rPr>
          <w:rFonts w:hAnsi="仿宋" w:hint="eastAsia"/>
          <w:szCs w:val="32"/>
        </w:rPr>
        <w:t>、参与培训人次、组织调研督导次数、组织调研督导人数</w:t>
      </w:r>
    </w:p>
    <w:p w:rsidR="00443834" w:rsidRDefault="006718E7">
      <w:pPr>
        <w:spacing w:line="500" w:lineRule="exact"/>
        <w:ind w:firstLine="560"/>
        <w:rPr>
          <w:rFonts w:hAnsi="仿宋"/>
          <w:szCs w:val="32"/>
        </w:rPr>
      </w:pPr>
      <w:r>
        <w:rPr>
          <w:rFonts w:hAnsi="仿宋" w:hint="eastAsia"/>
          <w:szCs w:val="32"/>
        </w:rPr>
        <w:t>利用信息化等设备，开展线上活动，尽量减少疫情带来的不利影响，认真积极完成各项工作。</w:t>
      </w:r>
    </w:p>
    <w:p w:rsidR="00443834" w:rsidRDefault="006718E7">
      <w:pPr>
        <w:spacing w:line="500" w:lineRule="exact"/>
        <w:ind w:firstLine="560"/>
        <w:rPr>
          <w:rFonts w:hAnsi="仿宋"/>
          <w:szCs w:val="32"/>
        </w:rPr>
      </w:pPr>
      <w:r>
        <w:rPr>
          <w:rFonts w:hAnsi="仿宋" w:hint="eastAsia"/>
          <w:szCs w:val="32"/>
        </w:rPr>
        <w:t>（</w:t>
      </w:r>
      <w:r>
        <w:rPr>
          <w:rFonts w:hAnsi="仿宋" w:hint="eastAsia"/>
          <w:szCs w:val="32"/>
        </w:rPr>
        <w:t>2</w:t>
      </w:r>
      <w:r>
        <w:rPr>
          <w:rFonts w:hAnsi="仿宋" w:hint="eastAsia"/>
          <w:szCs w:val="32"/>
        </w:rPr>
        <w:t>）印刷材料份数、邮寄材料份数</w:t>
      </w:r>
    </w:p>
    <w:p w:rsidR="00443834" w:rsidRDefault="006718E7">
      <w:pPr>
        <w:spacing w:line="500" w:lineRule="exact"/>
        <w:ind w:firstLine="560"/>
        <w:rPr>
          <w:rFonts w:hAnsi="仿宋"/>
          <w:szCs w:val="32"/>
        </w:rPr>
      </w:pPr>
      <w:r>
        <w:rPr>
          <w:rFonts w:hAnsi="仿宋" w:hint="eastAsia"/>
          <w:szCs w:val="32"/>
        </w:rPr>
        <w:t>今年将结合本单位实际工作开展情况，重新设置目标值。</w:t>
      </w:r>
    </w:p>
    <w:p w:rsidR="00443834" w:rsidRDefault="006718E7">
      <w:pPr>
        <w:pStyle w:val="1"/>
        <w:spacing w:line="500" w:lineRule="exact"/>
        <w:rPr>
          <w:rFonts w:eastAsia="黑体"/>
          <w:b w:val="0"/>
        </w:rPr>
      </w:pPr>
      <w:r>
        <w:rPr>
          <w:rFonts w:eastAsia="黑体" w:hint="eastAsia"/>
          <w:b w:val="0"/>
        </w:rPr>
        <w:t>五、部门管理的省对市县转移支付绩效自评情况分析</w:t>
      </w:r>
    </w:p>
    <w:p w:rsidR="00443834" w:rsidRDefault="006718E7">
      <w:pPr>
        <w:spacing w:line="500" w:lineRule="exact"/>
        <w:ind w:firstLine="560"/>
      </w:pPr>
      <w:r>
        <w:rPr>
          <w:rFonts w:hint="eastAsia"/>
        </w:rPr>
        <w:tab/>
      </w:r>
      <w:r>
        <w:rPr>
          <w:rFonts w:hint="eastAsia"/>
        </w:rPr>
        <w:t>无</w:t>
      </w:r>
    </w:p>
    <w:p w:rsidR="00443834" w:rsidRDefault="006718E7">
      <w:pPr>
        <w:pStyle w:val="1"/>
        <w:spacing w:line="500" w:lineRule="exact"/>
        <w:rPr>
          <w:rFonts w:eastAsia="黑体"/>
          <w:b w:val="0"/>
        </w:rPr>
      </w:pPr>
      <w:r>
        <w:rPr>
          <w:rFonts w:eastAsia="黑体" w:hint="eastAsia"/>
          <w:b w:val="0"/>
        </w:rPr>
        <w:t>六、绩效自评结果拟应用和公开情况</w:t>
      </w:r>
    </w:p>
    <w:p w:rsidR="00443834" w:rsidRDefault="006718E7">
      <w:pPr>
        <w:spacing w:line="500" w:lineRule="exact"/>
        <w:ind w:firstLine="560"/>
      </w:pPr>
      <w:r>
        <w:t>绩效自评结果的应用是单位完善</w:t>
      </w:r>
      <w:r>
        <w:rPr>
          <w:rFonts w:hint="eastAsia"/>
        </w:rPr>
        <w:t>制度</w:t>
      </w:r>
      <w:r>
        <w:t>和改进管理的重要依据，单位要加强评价结果应用和整改，并明确整改时限，整改完成向财政部门或主管部门报送整改落实情况。单位绩效自评结果编入</w:t>
      </w:r>
      <w:r>
        <w:t>2020</w:t>
      </w:r>
      <w:r>
        <w:t>年度决算中，随同</w:t>
      </w:r>
      <w:r>
        <w:t>2020</w:t>
      </w:r>
      <w:r>
        <w:t>年度单位决算同步公开。</w:t>
      </w:r>
    </w:p>
    <w:p w:rsidR="00443834" w:rsidRDefault="006718E7">
      <w:pPr>
        <w:pStyle w:val="1"/>
        <w:spacing w:line="500" w:lineRule="exact"/>
        <w:rPr>
          <w:rFonts w:eastAsia="黑体"/>
          <w:b w:val="0"/>
        </w:rPr>
      </w:pPr>
      <w:r>
        <w:rPr>
          <w:rFonts w:eastAsia="黑体" w:hint="eastAsia"/>
          <w:b w:val="0"/>
        </w:rPr>
        <w:t>七、其他需要说明的问题</w:t>
      </w:r>
    </w:p>
    <w:p w:rsidR="00443834" w:rsidRDefault="006718E7">
      <w:pPr>
        <w:spacing w:line="500" w:lineRule="exact"/>
        <w:ind w:firstLine="560"/>
      </w:pPr>
      <w:r>
        <w:rPr>
          <w:rFonts w:hint="eastAsia"/>
        </w:rPr>
        <w:t>我单位在编制决算时，将项目经费</w:t>
      </w:r>
      <w:r>
        <w:rPr>
          <w:rFonts w:hint="eastAsia"/>
        </w:rPr>
        <w:t>90</w:t>
      </w:r>
      <w:r>
        <w:rPr>
          <w:rFonts w:hint="eastAsia"/>
        </w:rPr>
        <w:t>万记在了单位基本支出中。</w:t>
      </w:r>
    </w:p>
    <w:sectPr w:rsidR="004438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834" w:rsidRDefault="006718E7">
      <w:pPr>
        <w:spacing w:line="240" w:lineRule="auto"/>
        <w:ind w:firstLine="560"/>
      </w:pPr>
      <w:r>
        <w:separator/>
      </w:r>
    </w:p>
  </w:endnote>
  <w:endnote w:type="continuationSeparator" w:id="0">
    <w:p w:rsidR="00443834" w:rsidRDefault="006718E7">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34" w:rsidRDefault="0044383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025289"/>
    </w:sdtPr>
    <w:sdtEndPr/>
    <w:sdtContent>
      <w:p w:rsidR="00443834" w:rsidRDefault="006718E7">
        <w:pPr>
          <w:pStyle w:val="a5"/>
          <w:ind w:firstLine="360"/>
          <w:jc w:val="center"/>
        </w:pPr>
        <w:r>
          <w:fldChar w:fldCharType="begin"/>
        </w:r>
        <w:r>
          <w:instrText>PAGE   \* MERGEFORMAT</w:instrText>
        </w:r>
        <w:r>
          <w:fldChar w:fldCharType="separate"/>
        </w:r>
        <w:r w:rsidRPr="006718E7">
          <w:rPr>
            <w:noProof/>
            <w:lang w:val="zh-CN"/>
          </w:rPr>
          <w:t>3</w:t>
        </w:r>
        <w:r>
          <w:fldChar w:fldCharType="end"/>
        </w:r>
      </w:p>
    </w:sdtContent>
  </w:sdt>
  <w:p w:rsidR="00443834" w:rsidRDefault="00443834">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34" w:rsidRDefault="0044383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834" w:rsidRDefault="006718E7">
      <w:pPr>
        <w:spacing w:line="240" w:lineRule="auto"/>
        <w:ind w:firstLine="560"/>
      </w:pPr>
      <w:r>
        <w:separator/>
      </w:r>
    </w:p>
  </w:footnote>
  <w:footnote w:type="continuationSeparator" w:id="0">
    <w:p w:rsidR="00443834" w:rsidRDefault="006718E7">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34" w:rsidRDefault="0044383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34" w:rsidRDefault="00443834">
    <w:pPr>
      <w:pStyle w:val="a6"/>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834" w:rsidRDefault="0044383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67E0D6"/>
    <w:multiLevelType w:val="singleLevel"/>
    <w:tmpl w:val="9367E0D6"/>
    <w:lvl w:ilvl="0">
      <w:start w:val="4"/>
      <w:numFmt w:val="chineseCounting"/>
      <w:suff w:val="nothing"/>
      <w:lvlText w:val="（%1）"/>
      <w:lvlJc w:val="left"/>
      <w:rPr>
        <w:rFonts w:hint="eastAsia"/>
      </w:rPr>
    </w:lvl>
  </w:abstractNum>
  <w:abstractNum w:abstractNumId="1" w15:restartNumberingAfterBreak="0">
    <w:nsid w:val="14FD3F17"/>
    <w:multiLevelType w:val="singleLevel"/>
    <w:tmpl w:val="14FD3F1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D58"/>
    <w:rsid w:val="000007E8"/>
    <w:rsid w:val="000026D1"/>
    <w:rsid w:val="000064F7"/>
    <w:rsid w:val="00007041"/>
    <w:rsid w:val="000108C9"/>
    <w:rsid w:val="000115F3"/>
    <w:rsid w:val="00020A79"/>
    <w:rsid w:val="00021690"/>
    <w:rsid w:val="0002278D"/>
    <w:rsid w:val="0002699B"/>
    <w:rsid w:val="0003543A"/>
    <w:rsid w:val="00040833"/>
    <w:rsid w:val="00040A4B"/>
    <w:rsid w:val="00046E88"/>
    <w:rsid w:val="0005014C"/>
    <w:rsid w:val="00050CD4"/>
    <w:rsid w:val="00051050"/>
    <w:rsid w:val="00051961"/>
    <w:rsid w:val="000557E9"/>
    <w:rsid w:val="00055D8F"/>
    <w:rsid w:val="00057BA2"/>
    <w:rsid w:val="00057C3C"/>
    <w:rsid w:val="000631DC"/>
    <w:rsid w:val="0007349B"/>
    <w:rsid w:val="0008042C"/>
    <w:rsid w:val="000824D5"/>
    <w:rsid w:val="000857E7"/>
    <w:rsid w:val="00090A62"/>
    <w:rsid w:val="00093D43"/>
    <w:rsid w:val="000966CE"/>
    <w:rsid w:val="0009697C"/>
    <w:rsid w:val="00097958"/>
    <w:rsid w:val="000A15E5"/>
    <w:rsid w:val="000A29A8"/>
    <w:rsid w:val="000C3D9F"/>
    <w:rsid w:val="000E173A"/>
    <w:rsid w:val="000E31AD"/>
    <w:rsid w:val="000F061E"/>
    <w:rsid w:val="000F077B"/>
    <w:rsid w:val="000F566F"/>
    <w:rsid w:val="000F61DB"/>
    <w:rsid w:val="000F6B7E"/>
    <w:rsid w:val="00107975"/>
    <w:rsid w:val="00110405"/>
    <w:rsid w:val="001115C8"/>
    <w:rsid w:val="0011309C"/>
    <w:rsid w:val="00114A14"/>
    <w:rsid w:val="00127AE4"/>
    <w:rsid w:val="0013693E"/>
    <w:rsid w:val="00143132"/>
    <w:rsid w:val="001469EA"/>
    <w:rsid w:val="0015741C"/>
    <w:rsid w:val="00167B4E"/>
    <w:rsid w:val="001750E1"/>
    <w:rsid w:val="0017794A"/>
    <w:rsid w:val="00177C04"/>
    <w:rsid w:val="00177DAA"/>
    <w:rsid w:val="00180B58"/>
    <w:rsid w:val="001815C3"/>
    <w:rsid w:val="001864F0"/>
    <w:rsid w:val="00187D6E"/>
    <w:rsid w:val="001A0323"/>
    <w:rsid w:val="001A6614"/>
    <w:rsid w:val="001B0A25"/>
    <w:rsid w:val="001B3D39"/>
    <w:rsid w:val="001C5A0D"/>
    <w:rsid w:val="001C5D49"/>
    <w:rsid w:val="001C6759"/>
    <w:rsid w:val="001D016E"/>
    <w:rsid w:val="001E0BBC"/>
    <w:rsid w:val="001F504F"/>
    <w:rsid w:val="0020036B"/>
    <w:rsid w:val="0020439B"/>
    <w:rsid w:val="00212D96"/>
    <w:rsid w:val="002137B5"/>
    <w:rsid w:val="00223AB7"/>
    <w:rsid w:val="00232382"/>
    <w:rsid w:val="00234C24"/>
    <w:rsid w:val="002410C1"/>
    <w:rsid w:val="002420D2"/>
    <w:rsid w:val="00243DCF"/>
    <w:rsid w:val="00247E57"/>
    <w:rsid w:val="002521F6"/>
    <w:rsid w:val="00254C78"/>
    <w:rsid w:val="002644B3"/>
    <w:rsid w:val="00271551"/>
    <w:rsid w:val="00274C2F"/>
    <w:rsid w:val="00281C3A"/>
    <w:rsid w:val="00281EE7"/>
    <w:rsid w:val="00284101"/>
    <w:rsid w:val="00296120"/>
    <w:rsid w:val="002969C2"/>
    <w:rsid w:val="002977C7"/>
    <w:rsid w:val="002A0996"/>
    <w:rsid w:val="002B0E76"/>
    <w:rsid w:val="002B2C2A"/>
    <w:rsid w:val="002B3C01"/>
    <w:rsid w:val="002B549D"/>
    <w:rsid w:val="002C1B64"/>
    <w:rsid w:val="002C2615"/>
    <w:rsid w:val="002D1764"/>
    <w:rsid w:val="002D4CE1"/>
    <w:rsid w:val="002E49E9"/>
    <w:rsid w:val="002E4C2B"/>
    <w:rsid w:val="002E79A2"/>
    <w:rsid w:val="002F0DC3"/>
    <w:rsid w:val="002F2F99"/>
    <w:rsid w:val="002F61A2"/>
    <w:rsid w:val="002F6FC6"/>
    <w:rsid w:val="003022A9"/>
    <w:rsid w:val="00303AF8"/>
    <w:rsid w:val="00303FE5"/>
    <w:rsid w:val="0030408F"/>
    <w:rsid w:val="00305841"/>
    <w:rsid w:val="0031124F"/>
    <w:rsid w:val="003116D7"/>
    <w:rsid w:val="0031432A"/>
    <w:rsid w:val="003168A7"/>
    <w:rsid w:val="00317A62"/>
    <w:rsid w:val="00317D61"/>
    <w:rsid w:val="00317DCA"/>
    <w:rsid w:val="00317FFA"/>
    <w:rsid w:val="00324E61"/>
    <w:rsid w:val="00330F82"/>
    <w:rsid w:val="00331FD7"/>
    <w:rsid w:val="003347FE"/>
    <w:rsid w:val="00335384"/>
    <w:rsid w:val="003375F0"/>
    <w:rsid w:val="0034039D"/>
    <w:rsid w:val="00341E60"/>
    <w:rsid w:val="00344EC5"/>
    <w:rsid w:val="0034693D"/>
    <w:rsid w:val="00346EE4"/>
    <w:rsid w:val="00347716"/>
    <w:rsid w:val="003513EB"/>
    <w:rsid w:val="00351E9C"/>
    <w:rsid w:val="0035288A"/>
    <w:rsid w:val="00352F06"/>
    <w:rsid w:val="0035470A"/>
    <w:rsid w:val="003553B0"/>
    <w:rsid w:val="00357509"/>
    <w:rsid w:val="003602A8"/>
    <w:rsid w:val="0036246F"/>
    <w:rsid w:val="00363292"/>
    <w:rsid w:val="00370D20"/>
    <w:rsid w:val="003712EB"/>
    <w:rsid w:val="00372562"/>
    <w:rsid w:val="003737CC"/>
    <w:rsid w:val="00382CD3"/>
    <w:rsid w:val="00390024"/>
    <w:rsid w:val="00397A3A"/>
    <w:rsid w:val="003A5A0E"/>
    <w:rsid w:val="003A79E1"/>
    <w:rsid w:val="003C318A"/>
    <w:rsid w:val="003C3D25"/>
    <w:rsid w:val="003D4848"/>
    <w:rsid w:val="003D5C96"/>
    <w:rsid w:val="003E12D4"/>
    <w:rsid w:val="003E445A"/>
    <w:rsid w:val="003E7309"/>
    <w:rsid w:val="003F0AB8"/>
    <w:rsid w:val="003F2899"/>
    <w:rsid w:val="003F32E8"/>
    <w:rsid w:val="003F4465"/>
    <w:rsid w:val="003F7629"/>
    <w:rsid w:val="00405286"/>
    <w:rsid w:val="004071A8"/>
    <w:rsid w:val="00413889"/>
    <w:rsid w:val="004216FD"/>
    <w:rsid w:val="00426852"/>
    <w:rsid w:val="004307C8"/>
    <w:rsid w:val="00430BAA"/>
    <w:rsid w:val="00433ABE"/>
    <w:rsid w:val="00435AB0"/>
    <w:rsid w:val="00441102"/>
    <w:rsid w:val="00441182"/>
    <w:rsid w:val="00443834"/>
    <w:rsid w:val="00451BBC"/>
    <w:rsid w:val="00451E59"/>
    <w:rsid w:val="004554DB"/>
    <w:rsid w:val="0046103B"/>
    <w:rsid w:val="0046293B"/>
    <w:rsid w:val="00464081"/>
    <w:rsid w:val="00466A04"/>
    <w:rsid w:val="004706D3"/>
    <w:rsid w:val="00470CA9"/>
    <w:rsid w:val="004710D6"/>
    <w:rsid w:val="00474AFC"/>
    <w:rsid w:val="004763B5"/>
    <w:rsid w:val="00481D14"/>
    <w:rsid w:val="00482960"/>
    <w:rsid w:val="00483DFE"/>
    <w:rsid w:val="004867B8"/>
    <w:rsid w:val="00490FDF"/>
    <w:rsid w:val="004A1B66"/>
    <w:rsid w:val="004A5954"/>
    <w:rsid w:val="004B2993"/>
    <w:rsid w:val="004C51F1"/>
    <w:rsid w:val="004D754C"/>
    <w:rsid w:val="004E081D"/>
    <w:rsid w:val="004E175F"/>
    <w:rsid w:val="004F2E1C"/>
    <w:rsid w:val="004F7CB3"/>
    <w:rsid w:val="00501F0A"/>
    <w:rsid w:val="00510707"/>
    <w:rsid w:val="00521B3D"/>
    <w:rsid w:val="0052694A"/>
    <w:rsid w:val="0053301E"/>
    <w:rsid w:val="005343EF"/>
    <w:rsid w:val="00542BC4"/>
    <w:rsid w:val="00542C34"/>
    <w:rsid w:val="00544317"/>
    <w:rsid w:val="0054448D"/>
    <w:rsid w:val="00552181"/>
    <w:rsid w:val="005526EA"/>
    <w:rsid w:val="00553F8C"/>
    <w:rsid w:val="005652E3"/>
    <w:rsid w:val="00582913"/>
    <w:rsid w:val="00587C43"/>
    <w:rsid w:val="00593157"/>
    <w:rsid w:val="00597F38"/>
    <w:rsid w:val="005A1D83"/>
    <w:rsid w:val="005A59BB"/>
    <w:rsid w:val="005A66B4"/>
    <w:rsid w:val="005B1358"/>
    <w:rsid w:val="005B26AE"/>
    <w:rsid w:val="005B733F"/>
    <w:rsid w:val="005D0B17"/>
    <w:rsid w:val="005D16CE"/>
    <w:rsid w:val="005D4B7A"/>
    <w:rsid w:val="005D4F72"/>
    <w:rsid w:val="005D6171"/>
    <w:rsid w:val="005E1A73"/>
    <w:rsid w:val="005E5AB5"/>
    <w:rsid w:val="00603BEC"/>
    <w:rsid w:val="0060517D"/>
    <w:rsid w:val="00611FD1"/>
    <w:rsid w:val="006164A3"/>
    <w:rsid w:val="00626AE8"/>
    <w:rsid w:val="00630D0E"/>
    <w:rsid w:val="00635D57"/>
    <w:rsid w:val="006444A8"/>
    <w:rsid w:val="006513AE"/>
    <w:rsid w:val="00652D58"/>
    <w:rsid w:val="0065380A"/>
    <w:rsid w:val="00662E8E"/>
    <w:rsid w:val="006718E7"/>
    <w:rsid w:val="00672931"/>
    <w:rsid w:val="00672C8C"/>
    <w:rsid w:val="0068139D"/>
    <w:rsid w:val="006829E2"/>
    <w:rsid w:val="00683B5E"/>
    <w:rsid w:val="006870C7"/>
    <w:rsid w:val="0068764C"/>
    <w:rsid w:val="00691BB9"/>
    <w:rsid w:val="00692B30"/>
    <w:rsid w:val="0069632E"/>
    <w:rsid w:val="006977A0"/>
    <w:rsid w:val="006A61D9"/>
    <w:rsid w:val="006A78C4"/>
    <w:rsid w:val="006B01E0"/>
    <w:rsid w:val="006C7761"/>
    <w:rsid w:val="006D77C4"/>
    <w:rsid w:val="006D7925"/>
    <w:rsid w:val="006D7B02"/>
    <w:rsid w:val="006E0BAE"/>
    <w:rsid w:val="006E271B"/>
    <w:rsid w:val="006E4A40"/>
    <w:rsid w:val="006F598D"/>
    <w:rsid w:val="006F70D2"/>
    <w:rsid w:val="0070388E"/>
    <w:rsid w:val="00705B8C"/>
    <w:rsid w:val="00710AD0"/>
    <w:rsid w:val="00711A64"/>
    <w:rsid w:val="00712739"/>
    <w:rsid w:val="00716ED6"/>
    <w:rsid w:val="00720B93"/>
    <w:rsid w:val="00724731"/>
    <w:rsid w:val="00724FFA"/>
    <w:rsid w:val="00734ED0"/>
    <w:rsid w:val="00736899"/>
    <w:rsid w:val="0073698C"/>
    <w:rsid w:val="00736BD7"/>
    <w:rsid w:val="00737791"/>
    <w:rsid w:val="00737DEA"/>
    <w:rsid w:val="00742194"/>
    <w:rsid w:val="007423D7"/>
    <w:rsid w:val="0074515A"/>
    <w:rsid w:val="007478BA"/>
    <w:rsid w:val="00757CA3"/>
    <w:rsid w:val="00762BFF"/>
    <w:rsid w:val="007639BC"/>
    <w:rsid w:val="00763BBA"/>
    <w:rsid w:val="00774307"/>
    <w:rsid w:val="00783278"/>
    <w:rsid w:val="00783DC3"/>
    <w:rsid w:val="00786ADA"/>
    <w:rsid w:val="00793818"/>
    <w:rsid w:val="007939BC"/>
    <w:rsid w:val="007A56DE"/>
    <w:rsid w:val="007A6244"/>
    <w:rsid w:val="007A76E4"/>
    <w:rsid w:val="007B1626"/>
    <w:rsid w:val="007B61EA"/>
    <w:rsid w:val="007C09F5"/>
    <w:rsid w:val="007C5AD8"/>
    <w:rsid w:val="007C683E"/>
    <w:rsid w:val="007C7D99"/>
    <w:rsid w:val="007D1A04"/>
    <w:rsid w:val="007E1B0A"/>
    <w:rsid w:val="007E5E3E"/>
    <w:rsid w:val="007E7768"/>
    <w:rsid w:val="007F02D5"/>
    <w:rsid w:val="007F03B2"/>
    <w:rsid w:val="008009A7"/>
    <w:rsid w:val="00804080"/>
    <w:rsid w:val="00805552"/>
    <w:rsid w:val="00810E72"/>
    <w:rsid w:val="008152AC"/>
    <w:rsid w:val="00815E7F"/>
    <w:rsid w:val="00820CE1"/>
    <w:rsid w:val="00822CCC"/>
    <w:rsid w:val="008241E0"/>
    <w:rsid w:val="00827560"/>
    <w:rsid w:val="00827B32"/>
    <w:rsid w:val="008315A3"/>
    <w:rsid w:val="008317FB"/>
    <w:rsid w:val="00834EDA"/>
    <w:rsid w:val="00835FDE"/>
    <w:rsid w:val="00837D74"/>
    <w:rsid w:val="00840DF1"/>
    <w:rsid w:val="0084590B"/>
    <w:rsid w:val="0084701A"/>
    <w:rsid w:val="008515FE"/>
    <w:rsid w:val="00857699"/>
    <w:rsid w:val="00863D2C"/>
    <w:rsid w:val="008747EA"/>
    <w:rsid w:val="0087530A"/>
    <w:rsid w:val="00877410"/>
    <w:rsid w:val="008833E2"/>
    <w:rsid w:val="00886EE3"/>
    <w:rsid w:val="0089465D"/>
    <w:rsid w:val="00896D6F"/>
    <w:rsid w:val="008A336A"/>
    <w:rsid w:val="008B1BF7"/>
    <w:rsid w:val="008B1FC4"/>
    <w:rsid w:val="008C1769"/>
    <w:rsid w:val="008C6694"/>
    <w:rsid w:val="008C6A9E"/>
    <w:rsid w:val="008D2EC2"/>
    <w:rsid w:val="008D3511"/>
    <w:rsid w:val="008D44F9"/>
    <w:rsid w:val="008E05E9"/>
    <w:rsid w:val="008E1DA3"/>
    <w:rsid w:val="008F093D"/>
    <w:rsid w:val="008F0A93"/>
    <w:rsid w:val="008F45D4"/>
    <w:rsid w:val="008F7FD2"/>
    <w:rsid w:val="009042BA"/>
    <w:rsid w:val="00907701"/>
    <w:rsid w:val="00907927"/>
    <w:rsid w:val="00911B45"/>
    <w:rsid w:val="00913534"/>
    <w:rsid w:val="00914C6E"/>
    <w:rsid w:val="0092332F"/>
    <w:rsid w:val="00932360"/>
    <w:rsid w:val="009379AB"/>
    <w:rsid w:val="00944071"/>
    <w:rsid w:val="0094446D"/>
    <w:rsid w:val="00951186"/>
    <w:rsid w:val="00952E37"/>
    <w:rsid w:val="00953935"/>
    <w:rsid w:val="009548D7"/>
    <w:rsid w:val="00966A39"/>
    <w:rsid w:val="0096757F"/>
    <w:rsid w:val="00971337"/>
    <w:rsid w:val="009749F8"/>
    <w:rsid w:val="009756A3"/>
    <w:rsid w:val="009773A9"/>
    <w:rsid w:val="00986CFA"/>
    <w:rsid w:val="009967EA"/>
    <w:rsid w:val="009A4E87"/>
    <w:rsid w:val="009A5A9C"/>
    <w:rsid w:val="009A618D"/>
    <w:rsid w:val="009B114E"/>
    <w:rsid w:val="009B2BE9"/>
    <w:rsid w:val="009B369B"/>
    <w:rsid w:val="009B4515"/>
    <w:rsid w:val="009B7276"/>
    <w:rsid w:val="009C14E6"/>
    <w:rsid w:val="009C1943"/>
    <w:rsid w:val="009C272D"/>
    <w:rsid w:val="009C281B"/>
    <w:rsid w:val="009C2D4F"/>
    <w:rsid w:val="009C3669"/>
    <w:rsid w:val="009D3A58"/>
    <w:rsid w:val="009D530C"/>
    <w:rsid w:val="009D7343"/>
    <w:rsid w:val="00A009F5"/>
    <w:rsid w:val="00A05A56"/>
    <w:rsid w:val="00A10B53"/>
    <w:rsid w:val="00A13CE4"/>
    <w:rsid w:val="00A15642"/>
    <w:rsid w:val="00A1571D"/>
    <w:rsid w:val="00A21879"/>
    <w:rsid w:val="00A21D7E"/>
    <w:rsid w:val="00A22EC4"/>
    <w:rsid w:val="00A24671"/>
    <w:rsid w:val="00A2541A"/>
    <w:rsid w:val="00A3199E"/>
    <w:rsid w:val="00A33A3D"/>
    <w:rsid w:val="00A3647A"/>
    <w:rsid w:val="00A373AE"/>
    <w:rsid w:val="00A55156"/>
    <w:rsid w:val="00A61375"/>
    <w:rsid w:val="00A627BB"/>
    <w:rsid w:val="00A83285"/>
    <w:rsid w:val="00A8488E"/>
    <w:rsid w:val="00A866BC"/>
    <w:rsid w:val="00A902DD"/>
    <w:rsid w:val="00A90978"/>
    <w:rsid w:val="00A91AA9"/>
    <w:rsid w:val="00A957AA"/>
    <w:rsid w:val="00A95B24"/>
    <w:rsid w:val="00AA60B3"/>
    <w:rsid w:val="00AA649B"/>
    <w:rsid w:val="00AB4372"/>
    <w:rsid w:val="00AB594C"/>
    <w:rsid w:val="00AB7C1D"/>
    <w:rsid w:val="00AC1057"/>
    <w:rsid w:val="00AC4235"/>
    <w:rsid w:val="00AC51F8"/>
    <w:rsid w:val="00AC5E01"/>
    <w:rsid w:val="00AD01E4"/>
    <w:rsid w:val="00AD2C34"/>
    <w:rsid w:val="00AD4F0A"/>
    <w:rsid w:val="00AD5F1C"/>
    <w:rsid w:val="00AD6776"/>
    <w:rsid w:val="00AD6EB9"/>
    <w:rsid w:val="00AE1DE5"/>
    <w:rsid w:val="00AE2173"/>
    <w:rsid w:val="00AE6495"/>
    <w:rsid w:val="00AE7F67"/>
    <w:rsid w:val="00AF1D41"/>
    <w:rsid w:val="00AF439D"/>
    <w:rsid w:val="00AF6FBE"/>
    <w:rsid w:val="00B03D40"/>
    <w:rsid w:val="00B07AA2"/>
    <w:rsid w:val="00B20ABE"/>
    <w:rsid w:val="00B25FAB"/>
    <w:rsid w:val="00B40196"/>
    <w:rsid w:val="00B41BD3"/>
    <w:rsid w:val="00B46C4C"/>
    <w:rsid w:val="00B47317"/>
    <w:rsid w:val="00B50ABD"/>
    <w:rsid w:val="00B50CA0"/>
    <w:rsid w:val="00B523FD"/>
    <w:rsid w:val="00B547FA"/>
    <w:rsid w:val="00B70CB6"/>
    <w:rsid w:val="00B77044"/>
    <w:rsid w:val="00B80D6E"/>
    <w:rsid w:val="00B81925"/>
    <w:rsid w:val="00B84868"/>
    <w:rsid w:val="00B848E3"/>
    <w:rsid w:val="00BA2DD8"/>
    <w:rsid w:val="00BA6A9B"/>
    <w:rsid w:val="00BB0F32"/>
    <w:rsid w:val="00BB4FE4"/>
    <w:rsid w:val="00BB5598"/>
    <w:rsid w:val="00BB6265"/>
    <w:rsid w:val="00BB7FD9"/>
    <w:rsid w:val="00BC021F"/>
    <w:rsid w:val="00BC375B"/>
    <w:rsid w:val="00BC4551"/>
    <w:rsid w:val="00BD08F8"/>
    <w:rsid w:val="00BD137A"/>
    <w:rsid w:val="00BD5B92"/>
    <w:rsid w:val="00BE2F6D"/>
    <w:rsid w:val="00BE6702"/>
    <w:rsid w:val="00BE6734"/>
    <w:rsid w:val="00BF36F8"/>
    <w:rsid w:val="00BF4C70"/>
    <w:rsid w:val="00BF4EFC"/>
    <w:rsid w:val="00BF51E2"/>
    <w:rsid w:val="00BF7190"/>
    <w:rsid w:val="00C0001D"/>
    <w:rsid w:val="00C01614"/>
    <w:rsid w:val="00C10800"/>
    <w:rsid w:val="00C1415A"/>
    <w:rsid w:val="00C1678C"/>
    <w:rsid w:val="00C20431"/>
    <w:rsid w:val="00C24FAD"/>
    <w:rsid w:val="00C313EE"/>
    <w:rsid w:val="00C35A29"/>
    <w:rsid w:val="00C47C22"/>
    <w:rsid w:val="00C5075E"/>
    <w:rsid w:val="00C5285C"/>
    <w:rsid w:val="00C5399E"/>
    <w:rsid w:val="00C53E3E"/>
    <w:rsid w:val="00C7001B"/>
    <w:rsid w:val="00C74761"/>
    <w:rsid w:val="00C771B0"/>
    <w:rsid w:val="00C82C2F"/>
    <w:rsid w:val="00C85607"/>
    <w:rsid w:val="00C85AC3"/>
    <w:rsid w:val="00C860E0"/>
    <w:rsid w:val="00C903BA"/>
    <w:rsid w:val="00C91B3B"/>
    <w:rsid w:val="00C93FF2"/>
    <w:rsid w:val="00C9480B"/>
    <w:rsid w:val="00CB5010"/>
    <w:rsid w:val="00CC2058"/>
    <w:rsid w:val="00CC4DFF"/>
    <w:rsid w:val="00CD52A5"/>
    <w:rsid w:val="00CE09DE"/>
    <w:rsid w:val="00CF2985"/>
    <w:rsid w:val="00CF37C8"/>
    <w:rsid w:val="00D026D7"/>
    <w:rsid w:val="00D04D5E"/>
    <w:rsid w:val="00D12061"/>
    <w:rsid w:val="00D21576"/>
    <w:rsid w:val="00D30316"/>
    <w:rsid w:val="00D33798"/>
    <w:rsid w:val="00D354BC"/>
    <w:rsid w:val="00D43BA7"/>
    <w:rsid w:val="00D52867"/>
    <w:rsid w:val="00D5692A"/>
    <w:rsid w:val="00D57E76"/>
    <w:rsid w:val="00D60AAA"/>
    <w:rsid w:val="00D73DCE"/>
    <w:rsid w:val="00D75D98"/>
    <w:rsid w:val="00D76A49"/>
    <w:rsid w:val="00D77D2B"/>
    <w:rsid w:val="00D77E18"/>
    <w:rsid w:val="00D801B1"/>
    <w:rsid w:val="00D834BD"/>
    <w:rsid w:val="00D838BB"/>
    <w:rsid w:val="00D862CF"/>
    <w:rsid w:val="00D87185"/>
    <w:rsid w:val="00D912AB"/>
    <w:rsid w:val="00D94082"/>
    <w:rsid w:val="00D942FA"/>
    <w:rsid w:val="00D948AC"/>
    <w:rsid w:val="00DA0830"/>
    <w:rsid w:val="00DA62DA"/>
    <w:rsid w:val="00DA679E"/>
    <w:rsid w:val="00DA7C93"/>
    <w:rsid w:val="00DB53A0"/>
    <w:rsid w:val="00DC1AEC"/>
    <w:rsid w:val="00DD1DBF"/>
    <w:rsid w:val="00DF2FD5"/>
    <w:rsid w:val="00DF3FD9"/>
    <w:rsid w:val="00DF5CF9"/>
    <w:rsid w:val="00DF646C"/>
    <w:rsid w:val="00DF701F"/>
    <w:rsid w:val="00E0044A"/>
    <w:rsid w:val="00E0195D"/>
    <w:rsid w:val="00E05B09"/>
    <w:rsid w:val="00E1598C"/>
    <w:rsid w:val="00E171A6"/>
    <w:rsid w:val="00E20DE7"/>
    <w:rsid w:val="00E23F7B"/>
    <w:rsid w:val="00E255CA"/>
    <w:rsid w:val="00E2597C"/>
    <w:rsid w:val="00E26155"/>
    <w:rsid w:val="00E3223F"/>
    <w:rsid w:val="00E35C20"/>
    <w:rsid w:val="00E362F8"/>
    <w:rsid w:val="00E3681D"/>
    <w:rsid w:val="00E36F53"/>
    <w:rsid w:val="00E4640A"/>
    <w:rsid w:val="00E57916"/>
    <w:rsid w:val="00E7171F"/>
    <w:rsid w:val="00E72813"/>
    <w:rsid w:val="00E7329C"/>
    <w:rsid w:val="00E73BEF"/>
    <w:rsid w:val="00E76EB3"/>
    <w:rsid w:val="00E970B2"/>
    <w:rsid w:val="00EA32AD"/>
    <w:rsid w:val="00EB2A7D"/>
    <w:rsid w:val="00EB6ECC"/>
    <w:rsid w:val="00EC5AE9"/>
    <w:rsid w:val="00ED1597"/>
    <w:rsid w:val="00ED2943"/>
    <w:rsid w:val="00EE15C8"/>
    <w:rsid w:val="00EE2F82"/>
    <w:rsid w:val="00EE5333"/>
    <w:rsid w:val="00EF544B"/>
    <w:rsid w:val="00EF715F"/>
    <w:rsid w:val="00F021AD"/>
    <w:rsid w:val="00F0646E"/>
    <w:rsid w:val="00F076D1"/>
    <w:rsid w:val="00F07DD2"/>
    <w:rsid w:val="00F10D0F"/>
    <w:rsid w:val="00F1134A"/>
    <w:rsid w:val="00F428E1"/>
    <w:rsid w:val="00F446D4"/>
    <w:rsid w:val="00F5061E"/>
    <w:rsid w:val="00F524F6"/>
    <w:rsid w:val="00F53CE3"/>
    <w:rsid w:val="00F55376"/>
    <w:rsid w:val="00F569F8"/>
    <w:rsid w:val="00F61E47"/>
    <w:rsid w:val="00F62371"/>
    <w:rsid w:val="00F70BF1"/>
    <w:rsid w:val="00F7211B"/>
    <w:rsid w:val="00F85C0A"/>
    <w:rsid w:val="00F86D8C"/>
    <w:rsid w:val="00F87E3D"/>
    <w:rsid w:val="00FA463E"/>
    <w:rsid w:val="00FA4696"/>
    <w:rsid w:val="00FA7792"/>
    <w:rsid w:val="00FB6D51"/>
    <w:rsid w:val="00FC6350"/>
    <w:rsid w:val="00FC6871"/>
    <w:rsid w:val="00FD122B"/>
    <w:rsid w:val="00FD29F8"/>
    <w:rsid w:val="00FD503E"/>
    <w:rsid w:val="00FD5C73"/>
    <w:rsid w:val="00FE4F84"/>
    <w:rsid w:val="00FE5201"/>
    <w:rsid w:val="00FE526A"/>
    <w:rsid w:val="00FF0BED"/>
    <w:rsid w:val="00FF34E9"/>
    <w:rsid w:val="3D007878"/>
    <w:rsid w:val="42535B6F"/>
    <w:rsid w:val="45666E39"/>
    <w:rsid w:val="5DF113C2"/>
    <w:rsid w:val="78E63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87BAF1-D4C3-42A7-BD6C-25A878EE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ind w:firstLineChars="200" w:firstLine="200"/>
      <w:jc w:val="both"/>
    </w:pPr>
    <w:rPr>
      <w:rFonts w:ascii="仿宋_GB2312" w:eastAsia="仿宋_GB2312" w:hAnsi="仿宋_GB2312" w:cstheme="minorBidi"/>
      <w:kern w:val="2"/>
      <w:sz w:val="28"/>
      <w:szCs w:val="22"/>
    </w:rPr>
  </w:style>
  <w:style w:type="paragraph" w:styleId="1">
    <w:name w:val="heading 1"/>
    <w:basedOn w:val="a"/>
    <w:next w:val="a"/>
    <w:link w:val="1Char"/>
    <w:uiPriority w:val="9"/>
    <w:qFormat/>
    <w:pPr>
      <w:keepNext/>
      <w:keepLines/>
      <w:ind w:firstLineChars="0" w:firstLine="0"/>
      <w:outlineLvl w:val="0"/>
    </w:pPr>
    <w:rPr>
      <w:rFonts w:ascii="黑体" w:hAnsi="黑体"/>
      <w:b/>
      <w:bCs/>
      <w:kern w:val="44"/>
      <w:sz w:val="36"/>
      <w:szCs w:val="44"/>
    </w:rPr>
  </w:style>
  <w:style w:type="paragraph" w:styleId="2">
    <w:name w:val="heading 2"/>
    <w:basedOn w:val="a"/>
    <w:next w:val="a"/>
    <w:link w:val="2Char"/>
    <w:uiPriority w:val="9"/>
    <w:unhideWhenUsed/>
    <w:qFormat/>
    <w:pPr>
      <w:keepNext/>
      <w:keepLines/>
      <w:ind w:firstLineChars="0" w:firstLine="0"/>
      <w:outlineLvl w:val="1"/>
    </w:pPr>
    <w:rPr>
      <w:rFonts w:ascii="楷体" w:hAnsi="楷体" w:cstheme="majorBidi"/>
      <w:b/>
      <w:bCs/>
      <w:sz w:val="32"/>
      <w:szCs w:val="32"/>
    </w:rPr>
  </w:style>
  <w:style w:type="paragraph" w:styleId="3">
    <w:name w:val="heading 3"/>
    <w:basedOn w:val="a"/>
    <w:next w:val="a"/>
    <w:link w:val="3Char"/>
    <w:uiPriority w:val="9"/>
    <w:unhideWhenUsed/>
    <w:qFormat/>
    <w:pPr>
      <w:keepNext/>
      <w:keepLines/>
      <w:spacing w:line="415" w:lineRule="auto"/>
      <w:ind w:firstLineChars="0" w:firstLine="0"/>
      <w:outlineLvl w:val="2"/>
    </w:pPr>
    <w:rPr>
      <w:b/>
      <w:bCs/>
      <w:sz w:val="30"/>
      <w:szCs w:val="32"/>
    </w:rPr>
  </w:style>
  <w:style w:type="paragraph" w:styleId="4">
    <w:name w:val="heading 4"/>
    <w:basedOn w:val="a"/>
    <w:next w:val="a"/>
    <w:link w:val="4Char"/>
    <w:uiPriority w:val="9"/>
    <w:unhideWhenUsed/>
    <w:qFormat/>
    <w:pPr>
      <w:keepNext/>
      <w:keepLines/>
      <w:spacing w:line="377" w:lineRule="auto"/>
      <w:ind w:firstLineChars="0" w:firstLine="0"/>
      <w:outlineLvl w:val="3"/>
    </w:pPr>
    <w:rPr>
      <w:rFonts w:asciiTheme="majorHAnsi"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pPr>
      <w:spacing w:line="240" w:lineRule="auto"/>
    </w:pPr>
    <w:rPr>
      <w:sz w:val="18"/>
      <w:szCs w:val="18"/>
    </w:rPr>
  </w:style>
  <w:style w:type="paragraph" w:styleId="a5">
    <w:name w:val="footer"/>
    <w:basedOn w:val="a"/>
    <w:link w:val="Char1"/>
    <w:uiPriority w:val="99"/>
    <w:unhideWhenUsed/>
    <w:pPr>
      <w:tabs>
        <w:tab w:val="center" w:pos="4153"/>
        <w:tab w:val="right" w:pos="8306"/>
      </w:tabs>
      <w:snapToGrid w:val="0"/>
      <w:spacing w:line="240" w:lineRule="auto"/>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nhideWhenUsed/>
    <w:pPr>
      <w:widowControl/>
      <w:spacing w:before="100" w:beforeAutospacing="1" w:after="100" w:afterAutospacing="1" w:line="240" w:lineRule="auto"/>
      <w:ind w:firstLineChars="0" w:firstLine="0"/>
      <w:jc w:val="left"/>
    </w:pPr>
    <w:rPr>
      <w:rFonts w:ascii="宋体" w:hAnsi="宋体" w:cs="宋体"/>
      <w:kern w:val="0"/>
      <w:sz w:val="24"/>
      <w:szCs w:val="24"/>
    </w:rPr>
  </w:style>
  <w:style w:type="paragraph" w:styleId="a8">
    <w:name w:val="Title"/>
    <w:basedOn w:val="a"/>
    <w:next w:val="a"/>
    <w:link w:val="Char3"/>
    <w:uiPriority w:val="10"/>
    <w:qFormat/>
    <w:pPr>
      <w:spacing w:before="240" w:after="60"/>
      <w:jc w:val="center"/>
      <w:outlineLvl w:val="0"/>
    </w:pPr>
    <w:rPr>
      <w:rFonts w:asciiTheme="majorHAnsi" w:eastAsia="宋体" w:hAnsiTheme="majorHAnsi" w:cstheme="majorBidi"/>
      <w:b/>
      <w:bCs/>
      <w:sz w:val="32"/>
      <w:szCs w:val="32"/>
    </w:rPr>
  </w:style>
  <w:style w:type="character" w:styleId="a9">
    <w:name w:val="annotation reference"/>
    <w:basedOn w:val="a0"/>
    <w:uiPriority w:val="99"/>
    <w:semiHidden/>
    <w:unhideWhenUsed/>
    <w:rPr>
      <w:sz w:val="21"/>
      <w:szCs w:val="21"/>
    </w:rPr>
  </w:style>
  <w:style w:type="character" w:customStyle="1" w:styleId="1Char">
    <w:name w:val="标题 1 Char"/>
    <w:basedOn w:val="a0"/>
    <w:link w:val="1"/>
    <w:uiPriority w:val="9"/>
    <w:rPr>
      <w:rFonts w:ascii="黑体" w:eastAsia="仿宋_GB2312" w:hAnsi="黑体"/>
      <w:b/>
      <w:bCs/>
      <w:kern w:val="44"/>
      <w:sz w:val="36"/>
      <w:szCs w:val="44"/>
    </w:rPr>
  </w:style>
  <w:style w:type="character" w:customStyle="1" w:styleId="2Char">
    <w:name w:val="标题 2 Char"/>
    <w:basedOn w:val="a0"/>
    <w:link w:val="2"/>
    <w:uiPriority w:val="9"/>
    <w:rPr>
      <w:rFonts w:ascii="楷体" w:eastAsia="仿宋_GB2312" w:hAnsi="楷体" w:cstheme="majorBidi"/>
      <w:b/>
      <w:bCs/>
      <w:sz w:val="32"/>
      <w:szCs w:val="32"/>
    </w:rPr>
  </w:style>
  <w:style w:type="paragraph" w:styleId="aa">
    <w:name w:val="List Paragraph"/>
    <w:basedOn w:val="a"/>
    <w:uiPriority w:val="34"/>
    <w:qFormat/>
    <w:pPr>
      <w:ind w:firstLine="420"/>
    </w:pPr>
  </w:style>
  <w:style w:type="character" w:customStyle="1" w:styleId="Char2">
    <w:name w:val="页眉 Char"/>
    <w:basedOn w:val="a0"/>
    <w:link w:val="a6"/>
    <w:uiPriority w:val="99"/>
    <w:rPr>
      <w:rFonts w:ascii="仿宋_GB2312" w:eastAsia="仿宋_GB2312" w:hAnsi="仿宋_GB2312"/>
      <w:sz w:val="18"/>
      <w:szCs w:val="18"/>
    </w:rPr>
  </w:style>
  <w:style w:type="character" w:customStyle="1" w:styleId="Char1">
    <w:name w:val="页脚 Char"/>
    <w:basedOn w:val="a0"/>
    <w:link w:val="a5"/>
    <w:uiPriority w:val="99"/>
    <w:qFormat/>
    <w:rPr>
      <w:rFonts w:ascii="仿宋_GB2312" w:eastAsia="仿宋_GB2312" w:hAnsi="仿宋_GB2312"/>
      <w:sz w:val="18"/>
      <w:szCs w:val="18"/>
    </w:rPr>
  </w:style>
  <w:style w:type="character" w:customStyle="1" w:styleId="3Char">
    <w:name w:val="标题 3 Char"/>
    <w:basedOn w:val="a0"/>
    <w:link w:val="3"/>
    <w:uiPriority w:val="9"/>
    <w:qFormat/>
    <w:rPr>
      <w:rFonts w:ascii="仿宋_GB2312" w:eastAsia="仿宋_GB2312" w:hAnsi="仿宋_GB2312"/>
      <w:b/>
      <w:bCs/>
      <w:sz w:val="30"/>
      <w:szCs w:val="32"/>
    </w:rPr>
  </w:style>
  <w:style w:type="character" w:customStyle="1" w:styleId="4Char">
    <w:name w:val="标题 4 Char"/>
    <w:basedOn w:val="a0"/>
    <w:link w:val="4"/>
    <w:uiPriority w:val="9"/>
    <w:qFormat/>
    <w:rPr>
      <w:rFonts w:asciiTheme="majorHAnsi" w:eastAsia="仿宋_GB2312" w:hAnsiTheme="majorHAnsi" w:cstheme="majorBidi"/>
      <w:b/>
      <w:bCs/>
      <w:sz w:val="28"/>
      <w:szCs w:val="28"/>
    </w:rPr>
  </w:style>
  <w:style w:type="character" w:styleId="ab">
    <w:name w:val="Placeholder Text"/>
    <w:basedOn w:val="a0"/>
    <w:uiPriority w:val="99"/>
    <w:semiHidden/>
    <w:qFormat/>
    <w:rPr>
      <w:color w:val="808080"/>
    </w:rPr>
  </w:style>
  <w:style w:type="character" w:customStyle="1" w:styleId="Char">
    <w:name w:val="批注文字 Char"/>
    <w:basedOn w:val="a0"/>
    <w:link w:val="a3"/>
    <w:uiPriority w:val="99"/>
    <w:semiHidden/>
    <w:qFormat/>
    <w:rPr>
      <w:rFonts w:ascii="仿宋_GB2312" w:eastAsia="仿宋_GB2312" w:hAnsi="仿宋_GB2312"/>
      <w:sz w:val="28"/>
    </w:rPr>
  </w:style>
  <w:style w:type="character" w:customStyle="1" w:styleId="Char0">
    <w:name w:val="批注框文本 Char"/>
    <w:basedOn w:val="a0"/>
    <w:link w:val="a4"/>
    <w:uiPriority w:val="99"/>
    <w:semiHidden/>
    <w:qFormat/>
    <w:rPr>
      <w:rFonts w:ascii="仿宋_GB2312" w:eastAsia="仿宋_GB2312" w:hAnsi="仿宋_GB2312"/>
      <w:sz w:val="18"/>
      <w:szCs w:val="18"/>
    </w:rPr>
  </w:style>
  <w:style w:type="character" w:customStyle="1" w:styleId="Char3">
    <w:name w:val="标题 Char"/>
    <w:basedOn w:val="a0"/>
    <w:link w:val="a8"/>
    <w:uiPriority w:val="10"/>
    <w:qFormat/>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225D9-CB78-4CDD-B664-008506690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9244</Words>
  <Characters>1171</Characters>
  <Application>Microsoft Office Word</Application>
  <DocSecurity>0</DocSecurity>
  <Lines>9</Lines>
  <Paragraphs>20</Paragraphs>
  <ScaleCrop>false</ScaleCrop>
  <Company>Microsoft</Company>
  <LinksUpToDate>false</LinksUpToDate>
  <CharactersWithSpaces>10395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腊梅</dc:creator>
  <cp:lastModifiedBy>Dell</cp:lastModifiedBy>
  <cp:revision>2</cp:revision>
  <cp:lastPrinted>2020-05-11T09:20:00Z</cp:lastPrinted>
  <dcterms:created xsi:type="dcterms:W3CDTF">2021-08-26T01:55:00Z</dcterms:created>
  <dcterms:modified xsi:type="dcterms:W3CDTF">2021-08-26T01:55:00Z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B30781FC06DC4F8A9872693F625FD144</vt:lpwstr>
  </property>
</Properties>
</file>